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0980" w14:textId="77777777" w:rsidR="001C6189" w:rsidRPr="001C6189" w:rsidRDefault="001C6189" w:rsidP="001C6189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jc w:val="center"/>
        <w:rPr>
          <w:rFonts w:ascii="Arial" w:hAnsi="Arial" w:cs="Arial"/>
          <w:b/>
          <w:bCs/>
          <w:color w:val="0070C0"/>
          <w:lang w:val="en-CA"/>
        </w:rPr>
      </w:pPr>
      <w:bookmarkStart w:id="0" w:name="_Toc507230553"/>
      <w:r w:rsidRPr="001C6189">
        <w:rPr>
          <w:rFonts w:ascii="Arial" w:hAnsi="Arial" w:cs="Arial"/>
          <w:b/>
          <w:bCs/>
          <w:color w:val="0070C0"/>
          <w:lang w:val="en-CA"/>
        </w:rPr>
        <w:t>SECTION 221119 – DOMESTIC WATER PIPING SPECIALTIES</w:t>
      </w:r>
    </w:p>
    <w:p w14:paraId="3CA3D9CB" w14:textId="77777777" w:rsidR="001C6189" w:rsidRPr="001C6189" w:rsidRDefault="001C6189" w:rsidP="001C6189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jc w:val="center"/>
        <w:rPr>
          <w:rFonts w:ascii="Arial" w:hAnsi="Arial" w:cs="Arial"/>
          <w:b/>
          <w:bCs/>
          <w:color w:val="0070C0"/>
          <w:lang w:val="en-CA"/>
        </w:rPr>
      </w:pPr>
      <w:r w:rsidRPr="001C6189">
        <w:rPr>
          <w:rFonts w:ascii="Arial" w:hAnsi="Arial" w:cs="Arial"/>
          <w:b/>
          <w:bCs/>
          <w:color w:val="0070C0"/>
          <w:lang w:val="en-CA"/>
        </w:rPr>
        <w:t>ZURN GUIDE SPECIFICATION</w:t>
      </w:r>
    </w:p>
    <w:p w14:paraId="5D5BE78C" w14:textId="77777777" w:rsidR="001C6189" w:rsidRDefault="001C6189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  <w:lang w:val="en-CA"/>
        </w:rPr>
      </w:pPr>
    </w:p>
    <w:p w14:paraId="51ACE26D" w14:textId="29CECDC9" w:rsidR="00257EFB" w:rsidRPr="00B00AC4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  <w:lang w:val="en-CA"/>
        </w:rPr>
        <w:fldChar w:fldCharType="begin"/>
      </w:r>
      <w:r w:rsidRPr="00B00AC4">
        <w:rPr>
          <w:rFonts w:ascii="Arial" w:hAnsi="Arial" w:cs="Arial"/>
          <w:color w:val="0070C0"/>
          <w:lang w:val="en-CA"/>
        </w:rPr>
        <w:instrText xml:space="preserve"> SEQ CHAPTER \h \r 1</w:instrText>
      </w:r>
      <w:r w:rsidRPr="00B00AC4">
        <w:rPr>
          <w:rFonts w:ascii="Arial" w:hAnsi="Arial" w:cs="Arial"/>
          <w:color w:val="0070C0"/>
          <w:lang w:val="en-CA"/>
        </w:rPr>
        <w:fldChar w:fldCharType="end"/>
      </w:r>
      <w:r w:rsidRPr="00B00AC4">
        <w:rPr>
          <w:rFonts w:ascii="Arial" w:hAnsi="Arial" w:cs="Arial"/>
          <w:color w:val="0070C0"/>
        </w:rPr>
        <w:t>The following specification text has been prepared b</w:t>
      </w:r>
      <w:r>
        <w:rPr>
          <w:rFonts w:ascii="Arial" w:hAnsi="Arial" w:cs="Arial"/>
          <w:color w:val="0070C0"/>
        </w:rPr>
        <w:t>y</w:t>
      </w:r>
      <w:r w:rsidRPr="00B00AC4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Zurn </w:t>
      </w:r>
      <w:r w:rsidRPr="00B00AC4">
        <w:rPr>
          <w:rFonts w:ascii="Arial" w:hAnsi="Arial" w:cs="Arial"/>
          <w:color w:val="0070C0"/>
        </w:rPr>
        <w:t xml:space="preserve">to assist design professionals in the preparation of a specification </w:t>
      </w:r>
      <w:r>
        <w:rPr>
          <w:rFonts w:ascii="Arial" w:hAnsi="Arial" w:cs="Arial"/>
          <w:color w:val="0070C0"/>
        </w:rPr>
        <w:t>for reduced pressure type backflow preventers and relief valves.</w:t>
      </w:r>
    </w:p>
    <w:p w14:paraId="70773DAC" w14:textId="77777777" w:rsidR="00257EFB" w:rsidRPr="00B00AC4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2985D3AA" w14:textId="77777777" w:rsidR="00257EFB" w:rsidRPr="00B00AC4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Utilize these paragraphs to insert text into Specification </w:t>
      </w:r>
      <w:r w:rsidRPr="00DB19AE">
        <w:rPr>
          <w:rFonts w:ascii="Arial" w:hAnsi="Arial" w:cs="Arial"/>
          <w:b/>
          <w:bCs/>
          <w:color w:val="0070C0"/>
        </w:rPr>
        <w:t>Section 22 11 19 – Domestic Water Piping Specialties</w:t>
      </w:r>
      <w:r>
        <w:rPr>
          <w:rFonts w:ascii="Arial" w:hAnsi="Arial" w:cs="Arial"/>
          <w:color w:val="0070C0"/>
        </w:rPr>
        <w:t xml:space="preserve"> </w:t>
      </w:r>
      <w:r w:rsidRPr="00B00AC4">
        <w:rPr>
          <w:rFonts w:ascii="Arial" w:hAnsi="Arial" w:cs="Arial"/>
          <w:color w:val="0070C0"/>
        </w:rPr>
        <w:t>or similarly titled section governing this work.</w:t>
      </w:r>
    </w:p>
    <w:p w14:paraId="0E15F50E" w14:textId="77777777" w:rsidR="00257EFB" w:rsidRPr="00B00AC4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7B66DAD2" w14:textId="77777777" w:rsidR="00257EFB" w:rsidRPr="00B00AC4" w:rsidRDefault="00257EFB" w:rsidP="00435DA6">
      <w:pPr>
        <w:keepNext/>
        <w:keepLines/>
        <w:widowControl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The following should be noted in using this document:</w:t>
      </w:r>
    </w:p>
    <w:p w14:paraId="33E5A818" w14:textId="77777777" w:rsidR="00257EFB" w:rsidRPr="00B00AC4" w:rsidRDefault="00257EFB" w:rsidP="00435DA6">
      <w:pPr>
        <w:keepNext/>
        <w:keepLines/>
        <w:widowControl/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0C6E79A9" w14:textId="77777777" w:rsidR="00257EFB" w:rsidRPr="00B00AC4" w:rsidRDefault="00257EFB" w:rsidP="00435DA6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Optional text requiring a selection by the user is enclosed within brackets and as </w:t>
      </w:r>
      <w:r w:rsidRPr="00B00AC4">
        <w:rPr>
          <w:rFonts w:ascii="Arial" w:hAnsi="Arial" w:cs="Arial"/>
          <w:color w:val="FF0000"/>
        </w:rPr>
        <w:t>[Red.]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4F81BD"/>
        </w:rPr>
        <w:t>text.</w:t>
      </w:r>
      <w:r>
        <w:rPr>
          <w:rFonts w:ascii="Arial" w:hAnsi="Arial" w:cs="Arial"/>
          <w:color w:val="FF0000"/>
        </w:rPr>
        <w:t xml:space="preserve"> </w:t>
      </w:r>
    </w:p>
    <w:p w14:paraId="053E132D" w14:textId="77777777" w:rsidR="00257EFB" w:rsidRPr="00B00AC4" w:rsidRDefault="00257EFB" w:rsidP="00435DA6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</w:p>
    <w:p w14:paraId="39726377" w14:textId="77777777" w:rsidR="00257EFB" w:rsidRDefault="00257EFB" w:rsidP="00435DA6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Items requiring user input are enclosed within brackets and as red text, e.g.: "</w:t>
      </w:r>
      <w:r w:rsidRPr="00B00AC4">
        <w:rPr>
          <w:rFonts w:ascii="Arial" w:hAnsi="Arial" w:cs="Arial"/>
          <w:color w:val="FF0000"/>
        </w:rPr>
        <w:t>[2] [__]</w:t>
      </w:r>
      <w:r w:rsidRPr="00B00AC4">
        <w:rPr>
          <w:rFonts w:ascii="Arial" w:hAnsi="Arial" w:cs="Arial"/>
          <w:color w:val="002060"/>
        </w:rPr>
        <w:t xml:space="preserve"> </w:t>
      </w:r>
      <w:r w:rsidRPr="00351119">
        <w:rPr>
          <w:rFonts w:ascii="Arial" w:hAnsi="Arial" w:cs="Arial"/>
          <w:color w:val="0070C0"/>
        </w:rPr>
        <w:t>years."</w:t>
      </w:r>
    </w:p>
    <w:p w14:paraId="6BABCE03" w14:textId="77777777" w:rsidR="00257EFB" w:rsidRPr="00B00AC4" w:rsidRDefault="00257EFB" w:rsidP="00435DA6">
      <w:pPr>
        <w:keepNext/>
        <w:keepLines/>
        <w:widowControl/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34458F8B" w14:textId="487F9E14" w:rsidR="00A31BBF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For assistance on the use of the products in this section, contact </w:t>
      </w:r>
      <w:r>
        <w:rPr>
          <w:rFonts w:ascii="Arial" w:hAnsi="Arial" w:cs="Arial"/>
          <w:color w:val="0070C0"/>
        </w:rPr>
        <w:t xml:space="preserve">Zurn </w:t>
      </w:r>
      <w:r w:rsidRPr="00B00AC4">
        <w:rPr>
          <w:rFonts w:ascii="Arial" w:hAnsi="Arial" w:cs="Arial"/>
          <w:color w:val="0070C0"/>
        </w:rPr>
        <w:t xml:space="preserve">by calling </w:t>
      </w:r>
      <w:r>
        <w:rPr>
          <w:rFonts w:ascii="Arial" w:hAnsi="Arial" w:cs="Arial"/>
          <w:color w:val="0070C0"/>
        </w:rPr>
        <w:t>1-855-663-9876</w:t>
      </w:r>
      <w:r w:rsidRPr="00B00AC4">
        <w:rPr>
          <w:rFonts w:ascii="Arial" w:hAnsi="Arial" w:cs="Arial"/>
          <w:color w:val="0070C0"/>
        </w:rPr>
        <w:t xml:space="preserve"> or </w:t>
      </w:r>
      <w:proofErr w:type="gramStart"/>
      <w:r w:rsidRPr="00B00AC4">
        <w:rPr>
          <w:rFonts w:ascii="Arial" w:hAnsi="Arial" w:cs="Arial"/>
          <w:color w:val="0070C0"/>
        </w:rPr>
        <w:t>visit</w:t>
      </w:r>
      <w:proofErr w:type="gramEnd"/>
      <w:r w:rsidRPr="00B00AC4">
        <w:rPr>
          <w:rFonts w:ascii="Arial" w:hAnsi="Arial" w:cs="Arial"/>
          <w:color w:val="0070C0"/>
        </w:rPr>
        <w:t xml:space="preserve"> their website</w:t>
      </w:r>
      <w:r>
        <w:rPr>
          <w:rFonts w:ascii="Arial" w:hAnsi="Arial" w:cs="Arial"/>
          <w:color w:val="0070C0"/>
        </w:rPr>
        <w:t xml:space="preserve"> </w:t>
      </w:r>
      <w:hyperlink r:id="rId10" w:history="1">
        <w:r w:rsidRPr="00074D40">
          <w:rPr>
            <w:rStyle w:val="Hyperlink"/>
            <w:rFonts w:ascii="Arial" w:hAnsi="Arial" w:cs="Arial"/>
          </w:rPr>
          <w:t>www.zurn.com</w:t>
        </w:r>
      </w:hyperlink>
      <w:r>
        <w:rPr>
          <w:rFonts w:ascii="Arial" w:hAnsi="Arial" w:cs="Arial"/>
          <w:color w:val="0070C0"/>
        </w:rPr>
        <w:t xml:space="preserve"> </w:t>
      </w:r>
    </w:p>
    <w:p w14:paraId="0AD063A3" w14:textId="77777777" w:rsidR="00A31BBF" w:rsidRDefault="00A31BBF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20A056E7" w14:textId="6F7F5FC9" w:rsidR="00852EA7" w:rsidRDefault="7D86C80F" w:rsidP="00435DA6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</w:rPr>
      </w:pPr>
      <w:r w:rsidRPr="7D86C80F">
        <w:rPr>
          <w:rFonts w:ascii="Arial" w:hAnsi="Arial"/>
        </w:rPr>
        <w:t>Section 22 11 19, Domestic Water Piping Specialties</w:t>
      </w:r>
    </w:p>
    <w:p w14:paraId="33CCABDA" w14:textId="3EB78DE9" w:rsidR="00A31BBF" w:rsidRPr="00342C37" w:rsidRDefault="00A31BBF" w:rsidP="00435DA6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bCs w:val="0"/>
          <w:color w:val="0070C0"/>
        </w:rPr>
      </w:pPr>
      <w:r w:rsidRPr="00342C37">
        <w:rPr>
          <w:rFonts w:ascii="Arial" w:hAnsi="Arial"/>
          <w:bCs w:val="0"/>
          <w:color w:val="0070C0"/>
        </w:rPr>
        <w:t xml:space="preserve">Part 1 </w:t>
      </w:r>
      <w:r w:rsidR="005B0DD3" w:rsidRPr="00342C37">
        <w:rPr>
          <w:rFonts w:ascii="Arial" w:hAnsi="Arial"/>
          <w:bCs w:val="0"/>
          <w:color w:val="0070C0"/>
        </w:rPr>
        <w:t>–</w:t>
      </w:r>
      <w:r w:rsidRPr="00342C37">
        <w:rPr>
          <w:rFonts w:ascii="Arial" w:hAnsi="Arial"/>
          <w:bCs w:val="0"/>
          <w:color w:val="0070C0"/>
        </w:rPr>
        <w:t xml:space="preserve"> GENERAL</w:t>
      </w:r>
    </w:p>
    <w:p w14:paraId="4AD2BD19" w14:textId="77777777" w:rsidR="00342C37" w:rsidRPr="004A272F" w:rsidRDefault="00342C37" w:rsidP="009F3BFB">
      <w:pPr>
        <w:widowControl/>
        <w:numPr>
          <w:ilvl w:val="1"/>
          <w:numId w:val="5"/>
        </w:numPr>
        <w:autoSpaceDE/>
        <w:autoSpaceDN/>
        <w:adjustRightInd/>
        <w:spacing w:after="200" w:line="276" w:lineRule="auto"/>
        <w:rPr>
          <w:b/>
        </w:rPr>
      </w:pPr>
      <w:bookmarkStart w:id="1" w:name="_Hlk221524107"/>
      <w:bookmarkStart w:id="2" w:name="_Toc507230537"/>
      <w:r w:rsidRPr="000132A2">
        <w:rPr>
          <w:b/>
        </w:rPr>
        <w:t>SUMMARY</w:t>
      </w:r>
    </w:p>
    <w:bookmarkEnd w:id="1"/>
    <w:p w14:paraId="57E78C7B" w14:textId="77777777" w:rsidR="00342C37" w:rsidRDefault="00342C37" w:rsidP="009F3BFB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after="200" w:line="276" w:lineRule="auto"/>
      </w:pPr>
      <w:r w:rsidRPr="0077215C">
        <w:t>Section Includes:</w:t>
      </w:r>
    </w:p>
    <w:p w14:paraId="2048DA8C" w14:textId="2ADF11C3" w:rsidR="00342C37" w:rsidRDefault="003C093F" w:rsidP="009F3BFB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after="200" w:line="276" w:lineRule="auto"/>
      </w:pPr>
      <w:r>
        <w:rPr>
          <w:color w:val="000000" w:themeColor="text1"/>
        </w:rPr>
        <w:t>FCIS (</w:t>
      </w:r>
      <w:r w:rsidR="00342C37" w:rsidRPr="00342C37">
        <w:rPr>
          <w:color w:val="000000" w:themeColor="text1"/>
        </w:rPr>
        <w:t>Flood Control Integrated System Assembly</w:t>
      </w:r>
      <w:r>
        <w:t>)</w:t>
      </w:r>
    </w:p>
    <w:p w14:paraId="0B88F9BA" w14:textId="6676F9DD" w:rsidR="00342C37" w:rsidRDefault="001C6B36" w:rsidP="009F3BFB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after="200" w:line="276" w:lineRule="auto"/>
      </w:pPr>
      <w:r>
        <w:t xml:space="preserve">Model 375ASTW1 - </w:t>
      </w:r>
      <w:r w:rsidR="00342C37">
        <w:t xml:space="preserve">Flood Sensing </w:t>
      </w:r>
      <w:r w:rsidR="00342C37" w:rsidRPr="0077215C">
        <w:t>Reduced Pressure Principle</w:t>
      </w:r>
      <w:r w:rsidR="00342C37">
        <w:t xml:space="preserve"> Large (2-1/2” – 10”)</w:t>
      </w:r>
      <w:r w:rsidR="00342C37" w:rsidRPr="0077215C">
        <w:t xml:space="preserve"> </w:t>
      </w:r>
      <w:r w:rsidR="00342C37">
        <w:t>Backflow Prevention Assembly</w:t>
      </w:r>
    </w:p>
    <w:p w14:paraId="6AC1371F" w14:textId="5B2AF542" w:rsidR="00342C37" w:rsidRDefault="001C6B36" w:rsidP="009F3BFB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after="200" w:line="276" w:lineRule="auto"/>
      </w:pPr>
      <w:r>
        <w:t xml:space="preserve">Model 975XL2MS - </w:t>
      </w:r>
      <w:r w:rsidR="00342C37">
        <w:t xml:space="preserve">Flood Sensing </w:t>
      </w:r>
      <w:r w:rsidR="00342C37" w:rsidRPr="0077215C">
        <w:t>Reduced Pressure Principle</w:t>
      </w:r>
      <w:r w:rsidR="00342C37">
        <w:t xml:space="preserve"> Small (1-1/4” - 2”)</w:t>
      </w:r>
      <w:r w:rsidR="00342C37" w:rsidRPr="0077215C">
        <w:t xml:space="preserve"> </w:t>
      </w:r>
      <w:r w:rsidR="00342C37">
        <w:t>Backflow Prevention Assembly</w:t>
      </w:r>
    </w:p>
    <w:p w14:paraId="7E2CE1FE" w14:textId="2F9AA756" w:rsidR="00A96F6C" w:rsidRPr="00280BB5" w:rsidRDefault="00EF046A" w:rsidP="009F3BFB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after="200" w:line="276" w:lineRule="auto"/>
      </w:pPr>
      <w:r>
        <w:t xml:space="preserve">Model ZW206, </w:t>
      </w:r>
      <w:r w:rsidR="00342C37">
        <w:t>Supply Shut-down</w:t>
      </w:r>
      <w:r>
        <w:t>,</w:t>
      </w:r>
      <w:r w:rsidR="00342C37">
        <w:t xml:space="preserve"> </w:t>
      </w:r>
      <w:r w:rsidR="001C6B36">
        <w:t xml:space="preserve">Pilot Operated Automatic </w:t>
      </w:r>
      <w:r w:rsidR="00280BB5">
        <w:t>Solenoid</w:t>
      </w:r>
      <w:r w:rsidR="001C6B36" w:rsidRPr="001C6B36">
        <w:t xml:space="preserve"> </w:t>
      </w:r>
      <w:r w:rsidR="00342C37">
        <w:t>Control Valve</w:t>
      </w:r>
    </w:p>
    <w:p w14:paraId="20A72332" w14:textId="4F5F827D" w:rsidR="00342C37" w:rsidRPr="00962738" w:rsidRDefault="00342C37" w:rsidP="00342C37">
      <w:pPr>
        <w:rPr>
          <w:b/>
        </w:rPr>
      </w:pPr>
      <w:r>
        <w:rPr>
          <w:b/>
        </w:rPr>
        <w:t>1</w:t>
      </w:r>
      <w:r w:rsidRPr="00962738">
        <w:rPr>
          <w:b/>
        </w:rPr>
        <w:t>.2 REFERENCES</w:t>
      </w:r>
    </w:p>
    <w:p w14:paraId="1D058047" w14:textId="77777777" w:rsidR="00342C37" w:rsidRPr="0077215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7215C">
        <w:t xml:space="preserve">ASSE 1013 – Performance Requirements for Reduced Pressure </w:t>
      </w:r>
      <w:proofErr w:type="gramStart"/>
      <w:r w:rsidRPr="0077215C">
        <w:t>Principle</w:t>
      </w:r>
      <w:proofErr w:type="gramEnd"/>
      <w:r w:rsidRPr="0077215C">
        <w:t xml:space="preserve"> Backflow Preventers.</w:t>
      </w:r>
    </w:p>
    <w:p w14:paraId="7716D70A" w14:textId="77777777" w:rsidR="00342C37" w:rsidRPr="0077215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7215C">
        <w:t xml:space="preserve">AWWA C511 – Reduced Pressure </w:t>
      </w:r>
      <w:proofErr w:type="gramStart"/>
      <w:r w:rsidRPr="0077215C">
        <w:t>Principle</w:t>
      </w:r>
      <w:proofErr w:type="gramEnd"/>
      <w:r w:rsidRPr="0077215C">
        <w:t xml:space="preserve"> Backflow Prevention Assemblies.</w:t>
      </w:r>
    </w:p>
    <w:p w14:paraId="4244A420" w14:textId="77777777" w:rsidR="00342C37" w:rsidRPr="0077215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7215C">
        <w:t>AWWA C550 – Protective Interior Coatings for Valves and Hydrants.</w:t>
      </w:r>
    </w:p>
    <w:p w14:paraId="5E594573" w14:textId="77777777" w:rsidR="00342C37" w:rsidRPr="0077215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7215C">
        <w:t>NSF/ANSI/CAN 61 – Drinking Water System Components – Health Effects.</w:t>
      </w:r>
    </w:p>
    <w:p w14:paraId="21CA4736" w14:textId="77777777" w:rsidR="00342C37" w:rsidRPr="0077215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7215C">
        <w:t>NSF/ANSI/CAN 372 – Drinking Water System Components – Lead Content.</w:t>
      </w:r>
    </w:p>
    <w:p w14:paraId="681AB4D0" w14:textId="77777777" w:rsidR="00342C37" w:rsidRPr="0077215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7215C">
        <w:t>CSA B64.4 – Backflow Preventers.</w:t>
      </w:r>
    </w:p>
    <w:p w14:paraId="6397735D" w14:textId="77777777" w:rsidR="00342C37" w:rsidRPr="0077215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7215C">
        <w:t>UL Classified.</w:t>
      </w:r>
    </w:p>
    <w:p w14:paraId="4431B4E4" w14:textId="77777777" w:rsidR="00342C37" w:rsidRPr="0077215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7215C">
        <w:t>FM Approved.</w:t>
      </w:r>
    </w:p>
    <w:p w14:paraId="39BEC168" w14:textId="3D602E9E" w:rsidR="005844A3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7C0360">
        <w:t>USC Foundation for Cross Connection Control and Hydraulic Research</w:t>
      </w:r>
      <w:bookmarkEnd w:id="2"/>
    </w:p>
    <w:p w14:paraId="33F1EAEA" w14:textId="0F7EC0FE" w:rsidR="00A96F6C" w:rsidRPr="00A96F6C" w:rsidRDefault="00A96F6C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A96F6C">
        <w:t>ANSI/AWWA C530 - Control Valves for Waterworks Service</w:t>
      </w:r>
    </w:p>
    <w:p w14:paraId="0E52318C" w14:textId="02CE7A11" w:rsidR="00A96F6C" w:rsidRPr="00A96F6C" w:rsidRDefault="00A96F6C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A96F6C">
        <w:t>ASTM A536 - Standard Specification for Ductile Iron Castings</w:t>
      </w:r>
    </w:p>
    <w:p w14:paraId="0243727F" w14:textId="462D8477" w:rsidR="00A96F6C" w:rsidRPr="00A96F6C" w:rsidRDefault="00A96F6C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</w:pPr>
      <w:r w:rsidRPr="00A96F6C">
        <w:t>ASTM B283 - Specification for Copper and Copper-Alloy Die Forgings</w:t>
      </w:r>
    </w:p>
    <w:p w14:paraId="3F3373E5" w14:textId="77777777" w:rsidR="00A96F6C" w:rsidRDefault="00A96F6C" w:rsidP="00A96F6C">
      <w:pPr>
        <w:pStyle w:val="ListParagraph"/>
        <w:widowControl/>
        <w:autoSpaceDE/>
        <w:autoSpaceDN/>
        <w:adjustRightInd/>
        <w:spacing w:after="200" w:line="276" w:lineRule="auto"/>
      </w:pPr>
    </w:p>
    <w:p w14:paraId="1EB76613" w14:textId="46946850" w:rsidR="00342C37" w:rsidRPr="00962738" w:rsidRDefault="00342C37" w:rsidP="00342C37">
      <w:pPr>
        <w:rPr>
          <w:b/>
        </w:rPr>
      </w:pPr>
      <w:r>
        <w:rPr>
          <w:b/>
        </w:rPr>
        <w:t>1</w:t>
      </w:r>
      <w:r w:rsidRPr="00962738">
        <w:rPr>
          <w:b/>
        </w:rPr>
        <w:t>.</w:t>
      </w:r>
      <w:r>
        <w:rPr>
          <w:b/>
        </w:rPr>
        <w:t>3</w:t>
      </w:r>
      <w:r w:rsidRPr="00962738">
        <w:rPr>
          <w:b/>
        </w:rPr>
        <w:t xml:space="preserve"> </w:t>
      </w:r>
      <w:r w:rsidR="00E10EB7">
        <w:rPr>
          <w:b/>
        </w:rPr>
        <w:t>SUBMITTALS</w:t>
      </w:r>
    </w:p>
    <w:p w14:paraId="04206E20" w14:textId="50582EC3" w:rsidR="00342C37" w:rsidRPr="00806D92" w:rsidRDefault="00342C37" w:rsidP="009F3BFB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</w:pPr>
      <w:r w:rsidRPr="00806D92">
        <w:t>Product data</w:t>
      </w:r>
      <w:r w:rsidR="00100DEB">
        <w:t>;</w:t>
      </w:r>
      <w:r w:rsidRPr="00806D92">
        <w:t xml:space="preserve"> including rated flow, pressure loss characteristics, and dimensional data.</w:t>
      </w:r>
    </w:p>
    <w:p w14:paraId="6B2D6EF4" w14:textId="77777777" w:rsidR="00342C37" w:rsidRPr="00806D92" w:rsidRDefault="00342C37" w:rsidP="009F3BFB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</w:pPr>
      <w:r w:rsidRPr="00806D92">
        <w:t>Installation instructions.</w:t>
      </w:r>
    </w:p>
    <w:p w14:paraId="58DF2933" w14:textId="77777777" w:rsidR="00342C37" w:rsidRPr="00806D92" w:rsidRDefault="00342C37" w:rsidP="009F3BFB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</w:pPr>
      <w:r w:rsidRPr="00806D92">
        <w:t>Certificates of Compliance with referenced standards.</w:t>
      </w:r>
    </w:p>
    <w:p w14:paraId="621C3D9A" w14:textId="77777777" w:rsidR="00342C37" w:rsidRDefault="005844A3" w:rsidP="009F3BFB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</w:pPr>
      <w:r w:rsidRPr="00806D92">
        <w:t>Submit product data sheets for all products specified in Part 2 of this Section.</w:t>
      </w:r>
    </w:p>
    <w:p w14:paraId="3CA62658" w14:textId="77777777" w:rsidR="00100DEB" w:rsidRPr="00806D92" w:rsidRDefault="00100DEB" w:rsidP="00100DEB">
      <w:pPr>
        <w:widowControl/>
        <w:autoSpaceDE/>
        <w:autoSpaceDN/>
        <w:adjustRightInd/>
        <w:spacing w:after="200" w:line="276" w:lineRule="auto"/>
      </w:pPr>
    </w:p>
    <w:p w14:paraId="070F5953" w14:textId="01C026CE" w:rsidR="00342C37" w:rsidRPr="00962738" w:rsidRDefault="00342C37" w:rsidP="00342C37">
      <w:pPr>
        <w:rPr>
          <w:b/>
        </w:rPr>
      </w:pPr>
      <w:r w:rsidRPr="00962738">
        <w:rPr>
          <w:b/>
        </w:rPr>
        <w:t>1.</w:t>
      </w:r>
      <w:r w:rsidR="00806D92">
        <w:rPr>
          <w:b/>
        </w:rPr>
        <w:t>4</w:t>
      </w:r>
      <w:r w:rsidRPr="00962738">
        <w:rPr>
          <w:b/>
        </w:rPr>
        <w:t xml:space="preserve"> DELIVERY, STORAGE, AND HANDLING</w:t>
      </w:r>
    </w:p>
    <w:p w14:paraId="72E26D89" w14:textId="77777777" w:rsidR="00342C37" w:rsidRPr="0077215C" w:rsidRDefault="00342C37" w:rsidP="009F3BFB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200" w:line="276" w:lineRule="auto"/>
      </w:pPr>
      <w:r w:rsidRPr="0077215C">
        <w:t>Deliver components in manufacturer’s original, unopened, labeled packaging.</w:t>
      </w:r>
    </w:p>
    <w:p w14:paraId="73FE8A5F" w14:textId="6BC51F38" w:rsidR="00342C37" w:rsidRDefault="00342C37" w:rsidP="009F3BFB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200" w:line="276" w:lineRule="auto"/>
      </w:pPr>
      <w:r w:rsidRPr="0077215C">
        <w:t>Store in a clean, dry space; protect from weather and construction activities.</w:t>
      </w:r>
    </w:p>
    <w:p w14:paraId="1D627796" w14:textId="3B3A255D" w:rsidR="005B0DD3" w:rsidRPr="00342C37" w:rsidRDefault="005B0DD3" w:rsidP="00435DA6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bCs w:val="0"/>
          <w:color w:val="0070C0"/>
        </w:rPr>
      </w:pPr>
      <w:r w:rsidRPr="00342C37">
        <w:rPr>
          <w:rFonts w:ascii="Arial" w:hAnsi="Arial"/>
          <w:bCs w:val="0"/>
          <w:color w:val="0070C0"/>
        </w:rPr>
        <w:t xml:space="preserve">part 2 </w:t>
      </w:r>
      <w:r w:rsidR="00B465AA" w:rsidRPr="00342C37">
        <w:rPr>
          <w:rFonts w:ascii="Arial" w:hAnsi="Arial"/>
          <w:bCs w:val="0"/>
          <w:color w:val="0070C0"/>
        </w:rPr>
        <w:t>–</w:t>
      </w:r>
      <w:r w:rsidRPr="00342C37">
        <w:rPr>
          <w:rFonts w:ascii="Arial" w:hAnsi="Arial"/>
          <w:bCs w:val="0"/>
          <w:color w:val="0070C0"/>
        </w:rPr>
        <w:t xml:space="preserve"> products</w:t>
      </w:r>
    </w:p>
    <w:p w14:paraId="02B64DE8" w14:textId="0E7A8342" w:rsidR="00B465AA" w:rsidRPr="00E10EB7" w:rsidRDefault="00B465AA" w:rsidP="00435DA6">
      <w:pPr>
        <w:pStyle w:val="Level2"/>
        <w:keepNext/>
        <w:keepLines/>
        <w:numPr>
          <w:ilvl w:val="0"/>
          <w:numId w:val="0"/>
        </w:numPr>
        <w:rPr>
          <w:rFonts w:ascii="Times New Roman" w:hAnsi="Times New Roman" w:cs="Times New Roman"/>
          <w:b/>
        </w:rPr>
      </w:pPr>
      <w:r w:rsidRPr="00E10EB7">
        <w:rPr>
          <w:rFonts w:ascii="Times New Roman" w:hAnsi="Times New Roman" w:cs="Times New Roman"/>
          <w:b/>
        </w:rPr>
        <w:t>2.1</w:t>
      </w:r>
      <w:r w:rsidR="00E10EB7" w:rsidRPr="00E10EB7">
        <w:rPr>
          <w:rFonts w:ascii="Times New Roman" w:hAnsi="Times New Roman" w:cs="Times New Roman"/>
          <w:b/>
        </w:rPr>
        <w:t xml:space="preserve"> </w:t>
      </w:r>
      <w:r w:rsidRPr="00E10EB7">
        <w:rPr>
          <w:rFonts w:ascii="Times New Roman" w:hAnsi="Times New Roman" w:cs="Times New Roman"/>
          <w:b/>
        </w:rPr>
        <w:t>MANUFACTURERS</w:t>
      </w:r>
    </w:p>
    <w:p w14:paraId="26D75F86" w14:textId="4DE8EF4A" w:rsidR="00B465AA" w:rsidRPr="007D2740" w:rsidRDefault="00FB2DD7" w:rsidP="009F3BFB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200" w:line="276" w:lineRule="auto"/>
      </w:pPr>
      <w:r>
        <w:t>Wilkins</w:t>
      </w:r>
    </w:p>
    <w:p w14:paraId="64604921" w14:textId="1CD62125" w:rsidR="00B465AA" w:rsidRPr="00927B90" w:rsidRDefault="00B465AA" w:rsidP="009F3BFB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200" w:line="276" w:lineRule="auto"/>
      </w:pPr>
      <w:r w:rsidRPr="00927B90">
        <w:t xml:space="preserve">Substitutions: </w:t>
      </w:r>
      <w:r w:rsidRPr="007D2740">
        <w:t>[Refer to Division 01.] [Not permitted.]</w:t>
      </w:r>
    </w:p>
    <w:p w14:paraId="258789FF" w14:textId="5C946A67" w:rsidR="00DB1280" w:rsidRPr="00E10EB7" w:rsidRDefault="00B465AA" w:rsidP="00E10EB7">
      <w:pPr>
        <w:pStyle w:val="Level2"/>
        <w:keepNext/>
        <w:keepLines/>
        <w:numPr>
          <w:ilvl w:val="0"/>
          <w:numId w:val="0"/>
        </w:numPr>
        <w:rPr>
          <w:rFonts w:ascii="Times New Roman" w:hAnsi="Times New Roman" w:cs="Times New Roman"/>
          <w:b/>
        </w:rPr>
      </w:pPr>
      <w:r w:rsidRPr="00E10EB7">
        <w:rPr>
          <w:rFonts w:ascii="Times New Roman" w:hAnsi="Times New Roman" w:cs="Times New Roman"/>
          <w:b/>
        </w:rPr>
        <w:t xml:space="preserve">2.2 </w:t>
      </w:r>
      <w:bookmarkEnd w:id="0"/>
      <w:r w:rsidR="00E10EB7">
        <w:rPr>
          <w:rFonts w:ascii="Times New Roman" w:hAnsi="Times New Roman" w:cs="Times New Roman"/>
          <w:b/>
        </w:rPr>
        <w:t>FLOOD CONTROL INTEGRATED SYSTEM ASSEMBLY</w:t>
      </w:r>
    </w:p>
    <w:p w14:paraId="5A01BF45" w14:textId="77777777" w:rsidR="00EE373C" w:rsidRPr="007D2740" w:rsidRDefault="00EE373C" w:rsidP="00435DA6">
      <w:pPr>
        <w:pStyle w:val="SpecPara2"/>
        <w:keepNext/>
        <w:keepLines/>
        <w:numPr>
          <w:ilvl w:val="0"/>
          <w:numId w:val="0"/>
        </w:numPr>
        <w:ind w:left="540" w:hanging="540"/>
      </w:pPr>
    </w:p>
    <w:p w14:paraId="240E4C16" w14:textId="5C3D0A3B" w:rsidR="00257EFB" w:rsidRPr="007D2740" w:rsidRDefault="00A31BBF" w:rsidP="00435DA6">
      <w:pPr>
        <w:keepNext/>
        <w:keepLines/>
        <w:widowControl/>
        <w:rPr>
          <w:rFonts w:ascii="Arial" w:hAnsi="Arial" w:cs="Arial"/>
          <w:color w:val="0070C0"/>
        </w:rPr>
      </w:pPr>
      <w:r w:rsidRPr="007D2740">
        <w:rPr>
          <w:rFonts w:ascii="Arial" w:hAnsi="Arial" w:cs="Arial"/>
          <w:color w:val="0070C0"/>
        </w:rPr>
        <w:t>Use t</w:t>
      </w:r>
      <w:r w:rsidR="00257EFB" w:rsidRPr="007D2740">
        <w:rPr>
          <w:rFonts w:ascii="Arial" w:hAnsi="Arial" w:cs="Arial"/>
          <w:color w:val="0070C0"/>
        </w:rPr>
        <w:t xml:space="preserve">he following </w:t>
      </w:r>
      <w:r w:rsidRPr="007D2740">
        <w:rPr>
          <w:rFonts w:ascii="Arial" w:hAnsi="Arial" w:cs="Arial"/>
          <w:color w:val="0070C0"/>
        </w:rPr>
        <w:t>for a Model FCIS</w:t>
      </w:r>
      <w:r w:rsidR="005B0DD3" w:rsidRPr="007D2740">
        <w:rPr>
          <w:rFonts w:ascii="Arial" w:hAnsi="Arial" w:cs="Arial"/>
          <w:b/>
          <w:bCs/>
          <w:color w:val="0070C0"/>
        </w:rPr>
        <w:t xml:space="preserve"> </w:t>
      </w:r>
      <w:r w:rsidR="004D43FB" w:rsidRPr="004D43FB">
        <w:rPr>
          <w:rFonts w:ascii="Arial" w:hAnsi="Arial" w:cs="Arial"/>
          <w:color w:val="0070C0"/>
        </w:rPr>
        <w:t>(Flood Control Integrated System)</w:t>
      </w:r>
      <w:r w:rsidR="004D43FB">
        <w:rPr>
          <w:rFonts w:ascii="Arial" w:hAnsi="Arial" w:cs="Arial"/>
          <w:b/>
          <w:bCs/>
          <w:color w:val="0070C0"/>
        </w:rPr>
        <w:t xml:space="preserve"> </w:t>
      </w:r>
      <w:r w:rsidRPr="007D2740">
        <w:rPr>
          <w:rFonts w:ascii="Arial" w:hAnsi="Arial" w:cs="Arial"/>
          <w:color w:val="0070C0"/>
        </w:rPr>
        <w:t>backflow preventer with integral relief valve monitor and automatic ACV shutoff</w:t>
      </w:r>
      <w:r w:rsidR="00257EFB" w:rsidRPr="007D2740">
        <w:rPr>
          <w:rFonts w:ascii="Arial" w:hAnsi="Arial" w:cs="Arial"/>
          <w:color w:val="0070C0"/>
        </w:rPr>
        <w:t>:</w:t>
      </w:r>
    </w:p>
    <w:p w14:paraId="294D66B5" w14:textId="77777777" w:rsidR="00E10EB7" w:rsidRDefault="00E10EB7" w:rsidP="00927B90"/>
    <w:p w14:paraId="5AA4FCC4" w14:textId="3A78DC37" w:rsidR="00E10EB7" w:rsidRDefault="009769C1" w:rsidP="00C9105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200" w:line="276" w:lineRule="auto"/>
      </w:pPr>
      <w:r w:rsidRPr="009769C1">
        <w:t xml:space="preserve">The Connected Flood Control System (Model FCIS) shall consist of a Reduced Pressure </w:t>
      </w:r>
      <w:proofErr w:type="gramStart"/>
      <w:r w:rsidRPr="009769C1">
        <w:t>Principle</w:t>
      </w:r>
      <w:proofErr w:type="gramEnd"/>
      <w:r w:rsidRPr="009769C1">
        <w:t xml:space="preserve"> Assembly (</w:t>
      </w:r>
      <w:r w:rsidR="00806D92">
        <w:t>RPP)</w:t>
      </w:r>
      <w:r w:rsidR="00806D92" w:rsidRPr="00806D92">
        <w:t xml:space="preserve"> </w:t>
      </w:r>
      <w:r w:rsidR="00806D92" w:rsidRPr="00927B90">
        <w:t>[375ASTW1] [375AW1] [375W1]</w:t>
      </w:r>
      <w:r w:rsidR="00806D92" w:rsidRPr="007D2740">
        <w:t xml:space="preserve"> </w:t>
      </w:r>
      <w:r w:rsidRPr="009769C1">
        <w:t>constructed and tested at the factory as a complete assembly, a</w:t>
      </w:r>
      <w:r w:rsidR="00806D92">
        <w:t xml:space="preserve"> Pilot Operated</w:t>
      </w:r>
      <w:r w:rsidRPr="009769C1">
        <w:t xml:space="preserve"> Solenoid Control Valve</w:t>
      </w:r>
      <w:r w:rsidR="00806D92">
        <w:t xml:space="preserve"> </w:t>
      </w:r>
      <w:r w:rsidRPr="009769C1">
        <w:t xml:space="preserve">(SCV) (Model ZW206), and a Zurn Relief Valve Monitor. The RP shall be certified to NSF/ANSI/CAN 61 &amp; </w:t>
      </w:r>
      <w:proofErr w:type="gramStart"/>
      <w:r w:rsidRPr="009769C1">
        <w:t>372, and</w:t>
      </w:r>
      <w:proofErr w:type="gramEnd"/>
      <w:r w:rsidRPr="009769C1">
        <w:t xml:space="preserve"> shall be ASSE 1013 Listed. The RP shall be furnished with full port, resilient seated shut-off valves, and shall be equipped with an integral Relief Valve Monitor that monitors the Relief Valve in a closed position. The check valves shall be </w:t>
      </w:r>
      <w:proofErr w:type="spellStart"/>
      <w:r w:rsidRPr="009769C1">
        <w:t>Noryl</w:t>
      </w:r>
      <w:proofErr w:type="spellEnd"/>
      <w:r w:rsidRPr="009769C1">
        <w:t xml:space="preserve">, the stems and springs shall be Stainless Steel, and the elastomers shall be EPDM. The SCV shall be a single seated, line-pressure-operated, diaphragm-actuated, pilot-controlled valve. The SCV shall </w:t>
      </w:r>
      <w:proofErr w:type="gramStart"/>
      <w:r w:rsidRPr="009769C1">
        <w:t>seal</w:t>
      </w:r>
      <w:proofErr w:type="gramEnd"/>
      <w:r w:rsidRPr="009769C1">
        <w:t xml:space="preserve"> by means of a corrosion resistant seat and a resilient</w:t>
      </w:r>
      <w:r>
        <w:t xml:space="preserve"> </w:t>
      </w:r>
      <w:r w:rsidRPr="009769C1">
        <w:t xml:space="preserve">seat disc. The stem of the SCV shall be guided top and bottom by integral </w:t>
      </w:r>
      <w:proofErr w:type="gramStart"/>
      <w:r w:rsidRPr="009769C1">
        <w:t>bushings, and</w:t>
      </w:r>
      <w:proofErr w:type="gramEnd"/>
      <w:r w:rsidRPr="009769C1">
        <w:t xml:space="preserve"> shall contain no packing glands or stuffing boxes. The SCV shall be protected with FDA approved internal and external epoxy coating, and the diaphragm shall not be used as a seating surface. </w:t>
      </w:r>
      <w:r w:rsidR="006E046F" w:rsidRPr="009769C1">
        <w:t xml:space="preserve">The </w:t>
      </w:r>
      <w:r w:rsidR="006E046F">
        <w:t>Endpoint Control Box (ECB)</w:t>
      </w:r>
      <w:r w:rsidR="006E046F" w:rsidRPr="009769C1">
        <w:t xml:space="preserve"> </w:t>
      </w:r>
      <w:r w:rsidRPr="009769C1">
        <w:t xml:space="preserve">shall have an input voltage of 120 </w:t>
      </w:r>
      <w:proofErr w:type="gramStart"/>
      <w:r w:rsidRPr="009769C1">
        <w:t>VAC,</w:t>
      </w:r>
      <w:r>
        <w:t xml:space="preserve"> </w:t>
      </w:r>
      <w:r w:rsidRPr="009769C1">
        <w:t>and</w:t>
      </w:r>
      <w:proofErr w:type="gramEnd"/>
      <w:r w:rsidRPr="009769C1">
        <w:t xml:space="preserve"> shall be provided with 24 V</w:t>
      </w:r>
      <w:r>
        <w:t>D</w:t>
      </w:r>
      <w:r w:rsidRPr="009769C1">
        <w:t xml:space="preserve">C output. The </w:t>
      </w:r>
      <w:r>
        <w:t>Endpoint Control Box</w:t>
      </w:r>
      <w:r w:rsidRPr="009769C1">
        <w:t xml:space="preserve"> shall be housed in a water-tight NEMA enclosure, </w:t>
      </w:r>
      <w:r w:rsidR="00731748">
        <w:t xml:space="preserve">with </w:t>
      </w:r>
      <w:r>
        <w:t xml:space="preserve">BACnet </w:t>
      </w:r>
      <w:r w:rsidR="00731748">
        <w:t xml:space="preserve">communication protocol capability via </w:t>
      </w:r>
      <w:r>
        <w:t>Ethernet</w:t>
      </w:r>
      <w:r w:rsidR="00731748">
        <w:t xml:space="preserve"> (</w:t>
      </w:r>
      <w:r>
        <w:t xml:space="preserve">Cat-5) </w:t>
      </w:r>
      <w:r w:rsidR="00731748">
        <w:t xml:space="preserve">cable or </w:t>
      </w:r>
      <w:r>
        <w:t>BMS communication via alarm terminal outputs</w:t>
      </w:r>
      <w:r w:rsidR="00731748">
        <w:t xml:space="preserve">. </w:t>
      </w:r>
      <w:r w:rsidR="00571A97">
        <w:t xml:space="preserve">Non-BMS wireless data communication and reporting available </w:t>
      </w:r>
      <w:r>
        <w:t xml:space="preserve">BACnet connect ability or data availability via Zurn’s </w:t>
      </w:r>
      <w:proofErr w:type="spellStart"/>
      <w:r>
        <w:t>plumbSMART</w:t>
      </w:r>
      <w:proofErr w:type="spellEnd"/>
      <w:r>
        <w:t xml:space="preserve"> connected product </w:t>
      </w:r>
      <w:r w:rsidR="00806D92">
        <w:t>portal.</w:t>
      </w:r>
      <w:r w:rsidR="00806D92" w:rsidRPr="009769C1">
        <w:t xml:space="preserve"> And</w:t>
      </w:r>
      <w:r w:rsidRPr="009769C1">
        <w:t xml:space="preserve"> shall </w:t>
      </w:r>
      <w:r>
        <w:t xml:space="preserve">provide </w:t>
      </w:r>
      <w:r w:rsidR="006E046F">
        <w:t>multiple outpu</w:t>
      </w:r>
      <w:r w:rsidRPr="009769C1">
        <w:t>ts</w:t>
      </w:r>
      <w:r w:rsidR="006E046F">
        <w:t xml:space="preserve"> that are configurable to Normally Open or Normally Closed</w:t>
      </w:r>
      <w:r w:rsidRPr="009769C1">
        <w:t>. The three components, the RP, SVC, and</w:t>
      </w:r>
      <w:r w:rsidR="006E046F" w:rsidRPr="006E046F">
        <w:t xml:space="preserve"> </w:t>
      </w:r>
      <w:r w:rsidR="006E046F">
        <w:t>Endpoint Control Box</w:t>
      </w:r>
      <w:r w:rsidRPr="009769C1">
        <w:t xml:space="preserve">, when </w:t>
      </w:r>
      <w:proofErr w:type="gramStart"/>
      <w:r w:rsidRPr="009769C1">
        <w:t>combined together</w:t>
      </w:r>
      <w:proofErr w:type="gramEnd"/>
      <w:r w:rsidRPr="009769C1">
        <w:t xml:space="preserve">, automatically shut off the water supply in the event of catastrophic relief valve discharge. The Reduced Pressure </w:t>
      </w:r>
      <w:proofErr w:type="gramStart"/>
      <w:r w:rsidRPr="009769C1">
        <w:t>Principle</w:t>
      </w:r>
      <w:proofErr w:type="gramEnd"/>
      <w:r w:rsidRPr="009769C1">
        <w:t xml:space="preserve"> Assembly, Solenoid Control Valve, and </w:t>
      </w:r>
      <w:r w:rsidR="006E046F">
        <w:t>Endpoint Control Box</w:t>
      </w:r>
      <w:r w:rsidR="006E046F" w:rsidRPr="009769C1">
        <w:t xml:space="preserve"> </w:t>
      </w:r>
      <w:r w:rsidRPr="009769C1">
        <w:t>assembled as a complete unit shall be the Zurn Wilkins FCIS.</w:t>
      </w:r>
    </w:p>
    <w:p w14:paraId="2E8BC164" w14:textId="564A74FB" w:rsidR="002847EC" w:rsidRDefault="002847EC" w:rsidP="002847EC">
      <w:pPr>
        <w:rPr>
          <w:b/>
        </w:rPr>
      </w:pPr>
      <w:r>
        <w:rPr>
          <w:b/>
        </w:rPr>
        <w:t>2.</w:t>
      </w:r>
      <w:r w:rsidR="00E10EB7">
        <w:rPr>
          <w:b/>
        </w:rPr>
        <w:t>2.1</w:t>
      </w:r>
      <w:r>
        <w:rPr>
          <w:b/>
        </w:rPr>
        <w:t xml:space="preserve"> MATERIALS</w:t>
      </w:r>
    </w:p>
    <w:p w14:paraId="554318A7" w14:textId="77777777" w:rsidR="00C9105A" w:rsidRDefault="00C9105A" w:rsidP="00C9105A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</w:pPr>
      <w:r>
        <w:t>375ASTW1 (RP)</w:t>
      </w:r>
    </w:p>
    <w:p w14:paraId="26992B05" w14:textId="13BD03AF" w:rsidR="00C9105A" w:rsidRPr="0077215C" w:rsidRDefault="00C9105A" w:rsidP="00C9105A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 w:rsidRPr="0077215C">
        <w:t xml:space="preserve">Stainless steel </w:t>
      </w:r>
      <w:r>
        <w:t xml:space="preserve">RP </w:t>
      </w:r>
      <w:r w:rsidRPr="0077215C">
        <w:t>body and covers (304L).</w:t>
      </w:r>
    </w:p>
    <w:p w14:paraId="5D1415D0" w14:textId="53204AEC" w:rsidR="00C9105A" w:rsidRPr="0077215C" w:rsidRDefault="00C9105A" w:rsidP="00C9105A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 w:rsidRPr="0077215C">
        <w:t>Internals: Stainless steel</w:t>
      </w:r>
      <w:r w:rsidR="006E046F">
        <w:t xml:space="preserve"> (</w:t>
      </w:r>
      <w:r w:rsidRPr="0077215C">
        <w:t>300 Series</w:t>
      </w:r>
      <w:r w:rsidR="006E046F">
        <w:t xml:space="preserve">), </w:t>
      </w:r>
      <w:r w:rsidRPr="0077215C">
        <w:t>NORYL™.</w:t>
      </w:r>
    </w:p>
    <w:p w14:paraId="6695B2D6" w14:textId="77777777" w:rsidR="00C9105A" w:rsidRPr="0077215C" w:rsidRDefault="00C9105A" w:rsidP="00C9105A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 w:rsidRPr="0077215C">
        <w:t>EPDM seat disc and seal rings (FDA approved).</w:t>
      </w:r>
    </w:p>
    <w:p w14:paraId="17FAB9A0" w14:textId="77777777" w:rsidR="00C9105A" w:rsidRPr="0077215C" w:rsidRDefault="00C9105A" w:rsidP="00C9105A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 w:rsidRPr="0077215C">
        <w:t>Buna-N O-rings (FDA approved).</w:t>
      </w:r>
    </w:p>
    <w:p w14:paraId="64B11FC4" w14:textId="0AC17D67" w:rsidR="00E10EB7" w:rsidRDefault="00C9105A" w:rsidP="00C9105A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 w:rsidRPr="0077215C">
        <w:t>Braided stainless steel sensing line.</w:t>
      </w:r>
    </w:p>
    <w:p w14:paraId="27535768" w14:textId="620E770C" w:rsidR="00C9105A" w:rsidRDefault="00C9105A" w:rsidP="00C9105A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</w:pPr>
      <w:r>
        <w:t>975XL2</w:t>
      </w:r>
      <w:r w:rsidR="00643DA2">
        <w:t>MS</w:t>
      </w:r>
      <w:r>
        <w:t xml:space="preserve"> (RP)</w:t>
      </w:r>
    </w:p>
    <w:p w14:paraId="55353529" w14:textId="77777777" w:rsidR="001A1CD1" w:rsidRDefault="001A1CD1" w:rsidP="001A1CD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>
        <w:t>Valve Body and Covers: Low Lead Cast Bronze ASTM B584</w:t>
      </w:r>
    </w:p>
    <w:p w14:paraId="75453D42" w14:textId="77777777" w:rsidR="001A1CD1" w:rsidRDefault="001A1CD1" w:rsidP="001A1CD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>
        <w:t xml:space="preserve">Internals: </w:t>
      </w:r>
      <w:proofErr w:type="spellStart"/>
      <w:r>
        <w:t>Noryl</w:t>
      </w:r>
      <w:proofErr w:type="spellEnd"/>
      <w:r>
        <w:t>™ Polymer</w:t>
      </w:r>
    </w:p>
    <w:p w14:paraId="7C4C053C" w14:textId="77777777" w:rsidR="001A1CD1" w:rsidRDefault="001A1CD1" w:rsidP="001A1CD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>
        <w:t>Elastomers: Silicone and Buna Nitrile (FDA Approved)</w:t>
      </w:r>
    </w:p>
    <w:p w14:paraId="0B71BD2B" w14:textId="77777777" w:rsidR="001A1CD1" w:rsidRDefault="001A1CD1" w:rsidP="001A1CD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>
        <w:t>Springs and Fasteners: Stainless Steel, 300 Series</w:t>
      </w:r>
    </w:p>
    <w:p w14:paraId="1447B8A6" w14:textId="77777777" w:rsidR="001A1CD1" w:rsidRDefault="001A1CD1" w:rsidP="001A1CD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>
        <w:t>Switch Cover: Aluminum</w:t>
      </w:r>
    </w:p>
    <w:p w14:paraId="438F81C4" w14:textId="24776AC4" w:rsidR="001A1CD1" w:rsidRDefault="001A1CD1" w:rsidP="001A1CD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after="200" w:line="276" w:lineRule="auto"/>
      </w:pPr>
      <w:r>
        <w:lastRenderedPageBreak/>
        <w:t>Ball Valve Handles: Stainless Steel</w:t>
      </w:r>
    </w:p>
    <w:p w14:paraId="47529787" w14:textId="77777777" w:rsidR="00C9105A" w:rsidRDefault="00C9105A" w:rsidP="00C9105A">
      <w:pPr>
        <w:pStyle w:val="ListParagraph"/>
        <w:numPr>
          <w:ilvl w:val="0"/>
          <w:numId w:val="27"/>
        </w:numPr>
      </w:pPr>
      <w:r>
        <w:t>ZW206</w:t>
      </w:r>
    </w:p>
    <w:p w14:paraId="61ED9B41" w14:textId="0EFAD1E3" w:rsidR="00C9105A" w:rsidRPr="00227B91" w:rsidRDefault="00C9105A" w:rsidP="00C9105A">
      <w:pPr>
        <w:pStyle w:val="ListParagraph"/>
        <w:numPr>
          <w:ilvl w:val="1"/>
          <w:numId w:val="27"/>
        </w:numPr>
      </w:pPr>
      <w:r w:rsidRPr="00227B91">
        <w:t xml:space="preserve">Main </w:t>
      </w:r>
      <w:r>
        <w:t xml:space="preserve">ACV </w:t>
      </w:r>
      <w:r w:rsidRPr="00227B91">
        <w:t>valve body and bonnet: Ductile iron, ASTM A536.</w:t>
      </w:r>
    </w:p>
    <w:p w14:paraId="7369FC7A" w14:textId="77777777" w:rsidR="00C9105A" w:rsidRPr="00227B91" w:rsidRDefault="00C9105A" w:rsidP="00C9105A">
      <w:pPr>
        <w:pStyle w:val="ListParagraph"/>
        <w:numPr>
          <w:ilvl w:val="1"/>
          <w:numId w:val="27"/>
        </w:numPr>
      </w:pPr>
      <w:r w:rsidRPr="00227B91">
        <w:t>Seat and disc guide: Stainless steel.</w:t>
      </w:r>
    </w:p>
    <w:p w14:paraId="4407DBCA" w14:textId="77777777" w:rsidR="00C9105A" w:rsidRPr="00227B91" w:rsidRDefault="00C9105A" w:rsidP="00C9105A">
      <w:pPr>
        <w:pStyle w:val="ListParagraph"/>
        <w:numPr>
          <w:ilvl w:val="1"/>
          <w:numId w:val="27"/>
        </w:numPr>
      </w:pPr>
      <w:r w:rsidRPr="00227B91">
        <w:t>Disc: Buna-N rubber.</w:t>
      </w:r>
    </w:p>
    <w:p w14:paraId="7C87BDCE" w14:textId="77777777" w:rsidR="00C9105A" w:rsidRPr="00227B91" w:rsidRDefault="00C9105A" w:rsidP="00C9105A">
      <w:pPr>
        <w:pStyle w:val="ListParagraph"/>
        <w:numPr>
          <w:ilvl w:val="1"/>
          <w:numId w:val="27"/>
        </w:numPr>
      </w:pPr>
      <w:r w:rsidRPr="00227B91">
        <w:t>Diaphragm: Nylon reinforced Buna-N.</w:t>
      </w:r>
    </w:p>
    <w:p w14:paraId="7E89777A" w14:textId="77777777" w:rsidR="00C9105A" w:rsidRDefault="00C9105A" w:rsidP="00C9105A">
      <w:pPr>
        <w:pStyle w:val="ListParagraph"/>
        <w:numPr>
          <w:ilvl w:val="1"/>
          <w:numId w:val="27"/>
        </w:numPr>
      </w:pPr>
      <w:r>
        <w:t>I</w:t>
      </w:r>
      <w:r w:rsidRPr="00227B91">
        <w:t>nternal/external coating: FDA-approved fusion epoxy.</w:t>
      </w:r>
    </w:p>
    <w:p w14:paraId="18FDD2DE" w14:textId="77777777" w:rsidR="001A1CD1" w:rsidRDefault="001A1CD1" w:rsidP="00E10EB7">
      <w:pPr>
        <w:rPr>
          <w:b/>
        </w:rPr>
      </w:pPr>
    </w:p>
    <w:p w14:paraId="0DB3EDE5" w14:textId="49B75327" w:rsidR="00E10EB7" w:rsidRDefault="00E10EB7" w:rsidP="00E10EB7">
      <w:pPr>
        <w:rPr>
          <w:b/>
        </w:rPr>
      </w:pPr>
      <w:r>
        <w:rPr>
          <w:b/>
        </w:rPr>
        <w:t>2</w:t>
      </w:r>
      <w:r w:rsidR="00FC0EFF">
        <w:rPr>
          <w:b/>
        </w:rPr>
        <w:t>.2.2</w:t>
      </w:r>
      <w:r>
        <w:rPr>
          <w:b/>
        </w:rPr>
        <w:t xml:space="preserve"> PERFORMANCE</w:t>
      </w:r>
    </w:p>
    <w:p w14:paraId="78D2C4CB" w14:textId="77777777" w:rsidR="00E10EB7" w:rsidRPr="00E10EB7" w:rsidRDefault="00E10EB7" w:rsidP="009F3B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200" w:line="276" w:lineRule="auto"/>
      </w:pPr>
      <w:r w:rsidRPr="00E10EB7">
        <w:t>Maximum working pressure: 175 psi.</w:t>
      </w:r>
    </w:p>
    <w:p w14:paraId="6133793D" w14:textId="4FA49AC8" w:rsidR="00E10EB7" w:rsidRPr="00E10EB7" w:rsidRDefault="00E10EB7" w:rsidP="009F3B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200" w:line="276" w:lineRule="auto"/>
      </w:pPr>
      <w:r w:rsidRPr="00E10EB7">
        <w:t>Maximum working temperature: 140°F.</w:t>
      </w:r>
    </w:p>
    <w:p w14:paraId="2EB2BAEE" w14:textId="1A91A5C3" w:rsidR="00E10EB7" w:rsidRPr="004A272F" w:rsidRDefault="00E10EB7" w:rsidP="00E10EB7">
      <w:pPr>
        <w:rPr>
          <w:b/>
        </w:rPr>
      </w:pPr>
      <w:r>
        <w:rPr>
          <w:b/>
        </w:rPr>
        <w:t>2.</w:t>
      </w:r>
      <w:r w:rsidR="00FC0EFF">
        <w:rPr>
          <w:b/>
        </w:rPr>
        <w:t>2.3</w:t>
      </w:r>
      <w:r>
        <w:rPr>
          <w:b/>
        </w:rPr>
        <w:t xml:space="preserve"> FEATURES</w:t>
      </w:r>
    </w:p>
    <w:p w14:paraId="19B9FD5A" w14:textId="5E8655B3" w:rsidR="00E10EB7" w:rsidRPr="0077215C" w:rsidRDefault="00E10EB7" w:rsidP="009F3BFB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</w:pPr>
      <w:r w:rsidRPr="0077215C">
        <w:t xml:space="preserve">Sizes: </w:t>
      </w:r>
      <w:r>
        <w:t xml:space="preserve">1-1/4”, 1-1/2”, 2” </w:t>
      </w:r>
      <w:r w:rsidRPr="0077215C">
        <w:t>2-1/2", 3", 4", 6", 8", 10"</w:t>
      </w:r>
    </w:p>
    <w:p w14:paraId="77E82AF4" w14:textId="34E01561" w:rsidR="00E10EB7" w:rsidRDefault="00E10EB7" w:rsidP="009F3BFB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</w:pPr>
      <w:r w:rsidRPr="0077215C">
        <w:t>End Connections:</w:t>
      </w:r>
    </w:p>
    <w:p w14:paraId="3CF5DC5B" w14:textId="77777777" w:rsidR="00E10EB7" w:rsidRDefault="00E10EB7" w:rsidP="009F3BFB">
      <w:pPr>
        <w:pStyle w:val="ListParagraph"/>
        <w:widowControl/>
        <w:numPr>
          <w:ilvl w:val="1"/>
          <w:numId w:val="23"/>
        </w:numPr>
        <w:autoSpaceDE/>
        <w:autoSpaceDN/>
        <w:adjustRightInd/>
        <w:spacing w:after="200" w:line="276" w:lineRule="auto"/>
      </w:pPr>
      <w:r w:rsidRPr="00E10EB7">
        <w:t>Grooved: AWWA C606</w:t>
      </w:r>
    </w:p>
    <w:p w14:paraId="6B6E7F95" w14:textId="39C74D49" w:rsidR="00E10EB7" w:rsidRDefault="00E10EB7" w:rsidP="009F3BFB">
      <w:pPr>
        <w:pStyle w:val="ListParagraph"/>
        <w:widowControl/>
        <w:numPr>
          <w:ilvl w:val="1"/>
          <w:numId w:val="23"/>
        </w:numPr>
        <w:autoSpaceDE/>
        <w:autoSpaceDN/>
        <w:adjustRightInd/>
        <w:spacing w:after="200" w:line="276" w:lineRule="auto"/>
      </w:pPr>
      <w:r w:rsidRPr="00E10EB7">
        <w:t>Flanged: ASME B16.42 Class 150</w:t>
      </w:r>
    </w:p>
    <w:p w14:paraId="1644874E" w14:textId="361D3F21" w:rsidR="00280BB5" w:rsidRDefault="00280BB5" w:rsidP="009F3BFB">
      <w:pPr>
        <w:pStyle w:val="ListParagraph"/>
        <w:widowControl/>
        <w:numPr>
          <w:ilvl w:val="1"/>
          <w:numId w:val="23"/>
        </w:numPr>
        <w:autoSpaceDE/>
        <w:autoSpaceDN/>
        <w:adjustRightInd/>
        <w:spacing w:after="200" w:line="276" w:lineRule="auto"/>
      </w:pPr>
      <w:r>
        <w:t>Threaded (1-1/4” - 2”)</w:t>
      </w:r>
    </w:p>
    <w:p w14:paraId="72778A73" w14:textId="06764C7E" w:rsidR="00E10EB7" w:rsidRDefault="00E10EB7" w:rsidP="00E10EB7">
      <w:pPr>
        <w:rPr>
          <w:b/>
        </w:rPr>
      </w:pPr>
      <w:r w:rsidRPr="00347D55">
        <w:rPr>
          <w:b/>
        </w:rPr>
        <w:t>2.</w:t>
      </w:r>
      <w:r w:rsidR="00FC0EFF">
        <w:rPr>
          <w:b/>
        </w:rPr>
        <w:t>2.4</w:t>
      </w:r>
      <w:r w:rsidRPr="00347D55">
        <w:rPr>
          <w:b/>
        </w:rPr>
        <w:t xml:space="preserve"> OPTIONS (Suffixes may be combined)</w:t>
      </w:r>
    </w:p>
    <w:p w14:paraId="6F074B95" w14:textId="01ED1407" w:rsidR="00E10EB7" w:rsidRPr="0077215C" w:rsidRDefault="00E10EB7" w:rsidP="009F3BFB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</w:pPr>
      <w:r w:rsidRPr="0077215C">
        <w:t xml:space="preserve">NRS gate valves (standard, </w:t>
      </w:r>
      <w:r w:rsidR="00280BB5">
        <w:t xml:space="preserve">2-1/2” – 10”, </w:t>
      </w:r>
      <w:r w:rsidRPr="0077215C">
        <w:t>flanged or grooved).</w:t>
      </w:r>
    </w:p>
    <w:p w14:paraId="05EB87A5" w14:textId="77777777" w:rsidR="00E10EB7" w:rsidRPr="0077215C" w:rsidRDefault="00E10EB7" w:rsidP="009F3BFB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</w:pPr>
      <w:r w:rsidRPr="0077215C">
        <w:t>OS&amp;Y gate valves (flanged or grooved).</w:t>
      </w:r>
    </w:p>
    <w:p w14:paraId="37BF89CD" w14:textId="77777777" w:rsidR="00E10EB7" w:rsidRDefault="00E10EB7" w:rsidP="009F3BFB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</w:pPr>
      <w:r w:rsidRPr="0077215C">
        <w:t>Butterfly valves with supervisory switches (flanged or grooved).</w:t>
      </w:r>
    </w:p>
    <w:p w14:paraId="2B94DD4D" w14:textId="7E99803B" w:rsidR="00280BB5" w:rsidRPr="0077215C" w:rsidRDefault="00280BB5" w:rsidP="009F3BFB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</w:pPr>
      <w:r>
        <w:t>Ball Valves (Standard, 1-1/4” – 2”)</w:t>
      </w:r>
    </w:p>
    <w:p w14:paraId="7330D191" w14:textId="5C5AA197" w:rsidR="00FC0EFF" w:rsidRDefault="00FC0EFF" w:rsidP="00FC0EFF">
      <w:pPr>
        <w:rPr>
          <w:b/>
        </w:rPr>
      </w:pPr>
      <w:r>
        <w:rPr>
          <w:b/>
        </w:rPr>
        <w:t>2.2.5 ACCESSORIES</w:t>
      </w:r>
    </w:p>
    <w:p w14:paraId="32E48D21" w14:textId="77777777" w:rsidR="00FC0EFF" w:rsidRPr="0077215C" w:rsidRDefault="00FC0EFF" w:rsidP="009F3BFB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200" w:line="276" w:lineRule="auto"/>
      </w:pPr>
      <w:r w:rsidRPr="0077215C">
        <w:t>Air gap (Model AG).</w:t>
      </w:r>
    </w:p>
    <w:p w14:paraId="050702BC" w14:textId="77777777" w:rsidR="00FC0EFF" w:rsidRPr="0077215C" w:rsidRDefault="00FC0EFF" w:rsidP="009F3BFB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200" w:line="276" w:lineRule="auto"/>
      </w:pPr>
      <w:r w:rsidRPr="0077215C">
        <w:t>OS&amp;Y tamper switch (OSY-40).</w:t>
      </w:r>
    </w:p>
    <w:p w14:paraId="456DCEC7" w14:textId="7E5C5390" w:rsidR="00B14123" w:rsidRDefault="00FC0EFF" w:rsidP="009F3BFB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200" w:line="276" w:lineRule="auto"/>
      </w:pPr>
      <w:r w:rsidRPr="0077215C">
        <w:t>Quick Test Fitting Set (QT-SET).</w:t>
      </w:r>
    </w:p>
    <w:p w14:paraId="35642D71" w14:textId="740A05BC" w:rsidR="00806D92" w:rsidRDefault="00806D92" w:rsidP="009F3BFB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200" w:line="276" w:lineRule="auto"/>
      </w:pPr>
      <w:r w:rsidRPr="0077215C">
        <w:t>Strainer (FSC option, flanged only)</w:t>
      </w:r>
    </w:p>
    <w:p w14:paraId="67EDC08D" w14:textId="77777777" w:rsidR="0098176C" w:rsidRDefault="0098176C" w:rsidP="009F3BFB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200" w:line="276" w:lineRule="auto"/>
      </w:pPr>
      <w:r>
        <w:t>2-1/2” – 4” Assembly Pressure transducer kits</w:t>
      </w:r>
    </w:p>
    <w:p w14:paraId="54AAF238" w14:textId="77777777" w:rsidR="0098176C" w:rsidRDefault="0098176C" w:rsidP="0098176C">
      <w:pPr>
        <w:pStyle w:val="ListParagraph"/>
        <w:widowControl/>
        <w:numPr>
          <w:ilvl w:val="1"/>
          <w:numId w:val="25"/>
        </w:numPr>
        <w:autoSpaceDE/>
        <w:autoSpaceDN/>
        <w:adjustRightInd/>
        <w:spacing w:after="200" w:line="276" w:lineRule="auto"/>
      </w:pPr>
      <w:r>
        <w:t>212-4-ZCSM-</w:t>
      </w:r>
      <w:r w:rsidR="006E046F">
        <w:t>P-T</w:t>
      </w:r>
      <w:r>
        <w:t>RANS-KIT-1 (Single Transducer)</w:t>
      </w:r>
    </w:p>
    <w:p w14:paraId="73967C0A" w14:textId="01EC3B05" w:rsidR="006E046F" w:rsidRDefault="0098176C" w:rsidP="0098176C">
      <w:pPr>
        <w:pStyle w:val="ListParagraph"/>
        <w:widowControl/>
        <w:numPr>
          <w:ilvl w:val="1"/>
          <w:numId w:val="25"/>
        </w:numPr>
        <w:autoSpaceDE/>
        <w:autoSpaceDN/>
        <w:adjustRightInd/>
        <w:spacing w:after="200" w:line="276" w:lineRule="auto"/>
      </w:pPr>
      <w:r>
        <w:t>212-4-ZCSM-P-TRANS-KIT-2 (Two Transducers)</w:t>
      </w:r>
      <w:r w:rsidR="006E046F">
        <w:t xml:space="preserve"> </w:t>
      </w:r>
    </w:p>
    <w:p w14:paraId="5CD12C06" w14:textId="124FB56A" w:rsidR="0098176C" w:rsidRDefault="0098176C" w:rsidP="0098176C">
      <w:pPr>
        <w:pStyle w:val="ListParagraph"/>
        <w:widowControl/>
        <w:numPr>
          <w:ilvl w:val="1"/>
          <w:numId w:val="25"/>
        </w:numPr>
        <w:autoSpaceDE/>
        <w:autoSpaceDN/>
        <w:adjustRightInd/>
        <w:spacing w:after="200" w:line="276" w:lineRule="auto"/>
      </w:pPr>
      <w:r>
        <w:t>212-4-ZCSM-P-TRANS-KIT-3 (Three Transducers)</w:t>
      </w:r>
    </w:p>
    <w:p w14:paraId="293A6425" w14:textId="6FAEE357" w:rsidR="0098176C" w:rsidRDefault="0098176C" w:rsidP="0098176C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200" w:line="276" w:lineRule="auto"/>
      </w:pPr>
      <w:r>
        <w:t>6” – 10” Assembly Pressure transducer kits</w:t>
      </w:r>
    </w:p>
    <w:p w14:paraId="4020A74C" w14:textId="60FCD81F" w:rsidR="0098176C" w:rsidRDefault="0098176C" w:rsidP="0098176C">
      <w:pPr>
        <w:pStyle w:val="ListParagraph"/>
        <w:widowControl/>
        <w:numPr>
          <w:ilvl w:val="1"/>
          <w:numId w:val="25"/>
        </w:numPr>
        <w:autoSpaceDE/>
        <w:autoSpaceDN/>
        <w:adjustRightInd/>
        <w:spacing w:after="200" w:line="276" w:lineRule="auto"/>
      </w:pPr>
      <w:r>
        <w:t>6-10-ZCSM-P-TRANS-KIT-1 (Single Transducer)</w:t>
      </w:r>
    </w:p>
    <w:p w14:paraId="3FBEEFDE" w14:textId="4895B375" w:rsidR="0098176C" w:rsidRDefault="0098176C" w:rsidP="0098176C">
      <w:pPr>
        <w:pStyle w:val="ListParagraph"/>
        <w:widowControl/>
        <w:numPr>
          <w:ilvl w:val="1"/>
          <w:numId w:val="25"/>
        </w:numPr>
        <w:autoSpaceDE/>
        <w:autoSpaceDN/>
        <w:adjustRightInd/>
        <w:spacing w:after="200" w:line="276" w:lineRule="auto"/>
      </w:pPr>
      <w:r>
        <w:t xml:space="preserve">6-10-ZCSM-P-TRANS-KIT-2 (Two Transducers) </w:t>
      </w:r>
    </w:p>
    <w:p w14:paraId="3C12685C" w14:textId="5489F1CC" w:rsidR="0098176C" w:rsidRDefault="0098176C" w:rsidP="0098176C">
      <w:pPr>
        <w:pStyle w:val="ListParagraph"/>
        <w:widowControl/>
        <w:numPr>
          <w:ilvl w:val="1"/>
          <w:numId w:val="25"/>
        </w:numPr>
        <w:autoSpaceDE/>
        <w:autoSpaceDN/>
        <w:adjustRightInd/>
        <w:spacing w:after="200" w:line="276" w:lineRule="auto"/>
      </w:pPr>
      <w:r>
        <w:t>6-10-ZCSM-P-TRANS-KIT-3 (Three Transducers)</w:t>
      </w:r>
    </w:p>
    <w:p w14:paraId="39995B15" w14:textId="2F747161" w:rsidR="003D4AD7" w:rsidRDefault="003D4AD7" w:rsidP="003D4AD7">
      <w:pPr>
        <w:keepNext/>
        <w:keepLines/>
        <w:widowControl/>
        <w:rPr>
          <w:rFonts w:ascii="Arial" w:hAnsi="Arial" w:cs="Arial"/>
          <w:color w:val="0070C0"/>
        </w:rPr>
      </w:pPr>
      <w:r w:rsidRPr="00EA55B2">
        <w:rPr>
          <w:rFonts w:ascii="Arial" w:hAnsi="Arial" w:cs="Arial"/>
          <w:color w:val="0070C0"/>
        </w:rPr>
        <w:t xml:space="preserve">Use the following for a Model </w:t>
      </w:r>
      <w:r>
        <w:rPr>
          <w:rFonts w:ascii="Arial" w:hAnsi="Arial" w:cs="Arial"/>
          <w:color w:val="0070C0"/>
        </w:rPr>
        <w:t>375ASTW1</w:t>
      </w:r>
      <w:r w:rsidRPr="00EA55B2">
        <w:rPr>
          <w:rFonts w:ascii="Arial" w:hAnsi="Arial" w:cs="Arial"/>
          <w:b/>
          <w:bCs/>
          <w:color w:val="0070C0"/>
        </w:rPr>
        <w:t xml:space="preserve"> </w:t>
      </w:r>
      <w:r w:rsidRPr="00EA55B2">
        <w:rPr>
          <w:rFonts w:ascii="Arial" w:hAnsi="Arial" w:cs="Arial"/>
          <w:color w:val="0070C0"/>
        </w:rPr>
        <w:t>backflow preventer.</w:t>
      </w:r>
    </w:p>
    <w:p w14:paraId="23970357" w14:textId="77777777" w:rsidR="003D4AD7" w:rsidRDefault="003D4AD7" w:rsidP="00806D92"/>
    <w:p w14:paraId="42219CE1" w14:textId="0975A0AF" w:rsidR="00B14123" w:rsidRPr="00FC0EFF" w:rsidRDefault="00FC0EFF" w:rsidP="00FC0EFF">
      <w:pPr>
        <w:pStyle w:val="SpecPara2"/>
        <w:keepNext/>
        <w:keepLines/>
        <w:numPr>
          <w:ilvl w:val="0"/>
          <w:numId w:val="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2.3 </w:t>
      </w:r>
      <w:r w:rsidR="00B14123" w:rsidRPr="00FC0EFF">
        <w:rPr>
          <w:rFonts w:ascii="Times New Roman" w:hAnsi="Times New Roman"/>
          <w:b/>
        </w:rPr>
        <w:t xml:space="preserve">REDUCED PRESSURE PRINCIPAL </w:t>
      </w:r>
      <w:r>
        <w:rPr>
          <w:rFonts w:ascii="Times New Roman" w:hAnsi="Times New Roman"/>
          <w:b/>
        </w:rPr>
        <w:t>BACKFLOW PREVENTION ASSEMBLY</w:t>
      </w:r>
    </w:p>
    <w:p w14:paraId="4AD1E6D5" w14:textId="35ED7820" w:rsidR="00FC0EFF" w:rsidRDefault="00B14123" w:rsidP="009F3BFB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</w:pPr>
      <w:r w:rsidRPr="0077215C">
        <w:t>Basis of Design: Model 375AST</w:t>
      </w:r>
      <w:bookmarkStart w:id="3" w:name="_Hlk212551843"/>
      <w:r w:rsidR="00280BB5">
        <w:t>W1</w:t>
      </w:r>
    </w:p>
    <w:p w14:paraId="0C426695" w14:textId="68DB9437" w:rsidR="00B14123" w:rsidRDefault="00B14123" w:rsidP="009F3BFB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</w:pPr>
      <w:r>
        <w:t>Substitutions: Not permitted without prior written approval.</w:t>
      </w:r>
    </w:p>
    <w:bookmarkEnd w:id="3"/>
    <w:p w14:paraId="6A662497" w14:textId="785F9833" w:rsidR="00B14123" w:rsidRPr="00FC0EFF" w:rsidRDefault="00B14123" w:rsidP="00B14123">
      <w:pPr>
        <w:pStyle w:val="SpecPara3"/>
        <w:keepNext/>
        <w:keepLines/>
        <w:numPr>
          <w:ilvl w:val="0"/>
          <w:numId w:val="0"/>
        </w:numPr>
        <w:rPr>
          <w:rFonts w:ascii="Times New Roman" w:hAnsi="Times New Roman"/>
          <w:b/>
        </w:rPr>
      </w:pPr>
      <w:r w:rsidRPr="00FC0EFF">
        <w:rPr>
          <w:rFonts w:ascii="Times New Roman" w:hAnsi="Times New Roman"/>
          <w:b/>
        </w:rPr>
        <w:t>2.3.1 MATERIALS</w:t>
      </w:r>
    </w:p>
    <w:p w14:paraId="6B96931D" w14:textId="77777777" w:rsidR="00B14123" w:rsidRPr="0077215C" w:rsidRDefault="00B14123" w:rsidP="009F3BFB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</w:pPr>
      <w:r w:rsidRPr="0077215C">
        <w:t>Stainless steel body and covers (304L).</w:t>
      </w:r>
    </w:p>
    <w:p w14:paraId="0A96ACB6" w14:textId="133F16F7" w:rsidR="00B14123" w:rsidRPr="0077215C" w:rsidRDefault="00B14123" w:rsidP="009F3BFB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</w:pPr>
      <w:r w:rsidRPr="0077215C">
        <w:t>Internals: Stainless steel</w:t>
      </w:r>
      <w:r w:rsidR="0098176C">
        <w:t xml:space="preserve"> (</w:t>
      </w:r>
      <w:r w:rsidRPr="0077215C">
        <w:t>300 Series</w:t>
      </w:r>
      <w:r w:rsidR="0098176C">
        <w:t>),</w:t>
      </w:r>
      <w:r w:rsidRPr="0077215C">
        <w:t xml:space="preserve"> NORYL™.</w:t>
      </w:r>
    </w:p>
    <w:p w14:paraId="516C6841" w14:textId="77777777" w:rsidR="00B14123" w:rsidRPr="0077215C" w:rsidRDefault="00B14123" w:rsidP="009F3BFB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</w:pPr>
      <w:r w:rsidRPr="0077215C">
        <w:t>EPDM seat disc and seal rings (FDA approved).</w:t>
      </w:r>
    </w:p>
    <w:p w14:paraId="46E870E9" w14:textId="77777777" w:rsidR="00B14123" w:rsidRPr="0077215C" w:rsidRDefault="00B14123" w:rsidP="009F3BFB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</w:pPr>
      <w:r w:rsidRPr="0077215C">
        <w:t>Buna-N O-rings (FDA approved).</w:t>
      </w:r>
    </w:p>
    <w:p w14:paraId="53B0CAEA" w14:textId="77777777" w:rsidR="00B14123" w:rsidRDefault="00B14123" w:rsidP="009F3BFB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</w:pPr>
      <w:r w:rsidRPr="0077215C">
        <w:t>Braided stainless steel sensing line.</w:t>
      </w:r>
    </w:p>
    <w:p w14:paraId="6A628379" w14:textId="0DEB2116" w:rsidR="00B14123" w:rsidRPr="00280BB5" w:rsidRDefault="00927B90" w:rsidP="00927B90">
      <w:pPr>
        <w:pStyle w:val="SpecPara3"/>
        <w:keepNext/>
        <w:keepLines/>
        <w:numPr>
          <w:ilvl w:val="0"/>
          <w:numId w:val="0"/>
        </w:numPr>
        <w:rPr>
          <w:rFonts w:ascii="Times New Roman" w:hAnsi="Times New Roman"/>
          <w:b/>
        </w:rPr>
      </w:pPr>
      <w:r w:rsidRPr="00280BB5">
        <w:rPr>
          <w:rFonts w:ascii="Times New Roman" w:hAnsi="Times New Roman"/>
          <w:b/>
        </w:rPr>
        <w:lastRenderedPageBreak/>
        <w:t xml:space="preserve">2.3.2 </w:t>
      </w:r>
      <w:r w:rsidR="00B14123" w:rsidRPr="00280BB5">
        <w:rPr>
          <w:rFonts w:ascii="Times New Roman" w:hAnsi="Times New Roman"/>
          <w:b/>
        </w:rPr>
        <w:t>PERFORMANCE</w:t>
      </w:r>
    </w:p>
    <w:p w14:paraId="605AB81C" w14:textId="77777777" w:rsidR="00B14123" w:rsidRPr="0077215C" w:rsidRDefault="00B14123" w:rsidP="009F3BFB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200" w:line="276" w:lineRule="auto"/>
      </w:pPr>
      <w:r w:rsidRPr="0077215C">
        <w:t>Maximum working pressure: 175 psi.</w:t>
      </w:r>
    </w:p>
    <w:p w14:paraId="1355ED61" w14:textId="77777777" w:rsidR="00B14123" w:rsidRPr="0077215C" w:rsidRDefault="00B14123" w:rsidP="009F3BFB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200" w:line="276" w:lineRule="auto"/>
      </w:pPr>
      <w:r w:rsidRPr="0077215C">
        <w:t>Maximum working temperature: 140°F.</w:t>
      </w:r>
    </w:p>
    <w:p w14:paraId="4FD660C6" w14:textId="77777777" w:rsidR="00B14123" w:rsidRDefault="00B14123" w:rsidP="009F3BFB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200" w:line="276" w:lineRule="auto"/>
      </w:pPr>
      <w:r w:rsidRPr="0077215C">
        <w:t>Hydrostatic test pressure: 350 psi.</w:t>
      </w:r>
    </w:p>
    <w:p w14:paraId="73397E8F" w14:textId="2ADCFD72" w:rsidR="00B14123" w:rsidRPr="00280BB5" w:rsidRDefault="00280BB5" w:rsidP="00280BB5">
      <w:pPr>
        <w:pStyle w:val="SpecPara3"/>
        <w:keepNext/>
        <w:keepLines/>
        <w:numPr>
          <w:ilvl w:val="0"/>
          <w:numId w:val="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2.3.3 </w:t>
      </w:r>
      <w:r w:rsidR="00B14123" w:rsidRPr="00280BB5">
        <w:rPr>
          <w:rFonts w:ascii="Times New Roman" w:hAnsi="Times New Roman"/>
          <w:b/>
        </w:rPr>
        <w:t>FEATURES</w:t>
      </w:r>
    </w:p>
    <w:p w14:paraId="7FB93100" w14:textId="77777777" w:rsidR="00B14123" w:rsidRPr="0077215C" w:rsidRDefault="00B14123" w:rsidP="009F3BFB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200" w:line="276" w:lineRule="auto"/>
      </w:pPr>
      <w:r w:rsidRPr="0077215C">
        <w:t>Sizes: 2-1/2", 3", 4", 6", 8", 10"</w:t>
      </w:r>
    </w:p>
    <w:p w14:paraId="7E99D358" w14:textId="77777777" w:rsidR="00B14123" w:rsidRPr="0077215C" w:rsidRDefault="00B14123" w:rsidP="009F3BFB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200" w:line="276" w:lineRule="auto"/>
      </w:pPr>
      <w:r w:rsidRPr="0077215C">
        <w:t>End Connections:</w:t>
      </w:r>
    </w:p>
    <w:p w14:paraId="6E4DCB08" w14:textId="77777777" w:rsidR="00B14123" w:rsidRPr="0077215C" w:rsidRDefault="00B14123" w:rsidP="009F3BFB">
      <w:pPr>
        <w:pStyle w:val="ListParagraph"/>
        <w:widowControl/>
        <w:numPr>
          <w:ilvl w:val="1"/>
          <w:numId w:val="29"/>
        </w:numPr>
        <w:autoSpaceDE/>
        <w:autoSpaceDN/>
        <w:adjustRightInd/>
        <w:spacing w:after="200" w:line="276" w:lineRule="auto"/>
      </w:pPr>
      <w:r w:rsidRPr="0077215C">
        <w:t>Grooved: AWWA C606.</w:t>
      </w:r>
    </w:p>
    <w:p w14:paraId="703E014C" w14:textId="77777777" w:rsidR="00280BB5" w:rsidRDefault="00B14123" w:rsidP="009F3BFB">
      <w:pPr>
        <w:pStyle w:val="ListParagraph"/>
        <w:widowControl/>
        <w:numPr>
          <w:ilvl w:val="1"/>
          <w:numId w:val="29"/>
        </w:numPr>
        <w:autoSpaceDE/>
        <w:autoSpaceDN/>
        <w:adjustRightInd/>
        <w:spacing w:after="200" w:line="276" w:lineRule="auto"/>
      </w:pPr>
      <w:r w:rsidRPr="0077215C">
        <w:t>Flanged: ASME B16.42 Class 150.</w:t>
      </w:r>
    </w:p>
    <w:p w14:paraId="0615D815" w14:textId="4AB73C79" w:rsidR="00B14123" w:rsidRPr="00280BB5" w:rsidRDefault="00B14123" w:rsidP="00280BB5">
      <w:pPr>
        <w:pStyle w:val="SpecPara3"/>
        <w:keepNext/>
        <w:keepLines/>
        <w:numPr>
          <w:ilvl w:val="0"/>
          <w:numId w:val="0"/>
        </w:numPr>
        <w:rPr>
          <w:rFonts w:ascii="Times New Roman" w:hAnsi="Times New Roman"/>
          <w:b/>
        </w:rPr>
      </w:pPr>
      <w:r w:rsidRPr="00280BB5">
        <w:rPr>
          <w:rFonts w:ascii="Times New Roman" w:hAnsi="Times New Roman"/>
          <w:b/>
        </w:rPr>
        <w:t>2</w:t>
      </w:r>
      <w:r w:rsidR="00280BB5" w:rsidRPr="00280BB5">
        <w:rPr>
          <w:rFonts w:ascii="Times New Roman" w:hAnsi="Times New Roman"/>
          <w:b/>
        </w:rPr>
        <w:t>.3.4</w:t>
      </w:r>
      <w:r w:rsidRPr="00280BB5">
        <w:rPr>
          <w:rFonts w:ascii="Times New Roman" w:hAnsi="Times New Roman"/>
          <w:b/>
        </w:rPr>
        <w:t xml:space="preserve"> OPTIONS (Suffixes may be combined)</w:t>
      </w:r>
    </w:p>
    <w:p w14:paraId="0F0F5860" w14:textId="1B7B8206" w:rsidR="00B14123" w:rsidRPr="0077215C" w:rsidRDefault="00B14123" w:rsidP="009F3BFB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</w:pPr>
      <w:r w:rsidRPr="0077215C">
        <w:t>NRS gate valves (standard, flanged or grooved).</w:t>
      </w:r>
    </w:p>
    <w:p w14:paraId="5ABE1DEF" w14:textId="77777777" w:rsidR="00B14123" w:rsidRPr="0077215C" w:rsidRDefault="00B14123" w:rsidP="009F3BFB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</w:pPr>
      <w:r w:rsidRPr="0077215C">
        <w:t>OS&amp;Y gate valves (flanged or grooved).</w:t>
      </w:r>
    </w:p>
    <w:p w14:paraId="4A8F4978" w14:textId="77777777" w:rsidR="00B14123" w:rsidRPr="0077215C" w:rsidRDefault="00B14123" w:rsidP="009F3BFB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</w:pPr>
      <w:r w:rsidRPr="0077215C">
        <w:t>Butterfly valves with supervisory switches (flanged or grooved).</w:t>
      </w:r>
    </w:p>
    <w:p w14:paraId="2FEFA1B2" w14:textId="77777777" w:rsidR="00B14123" w:rsidRDefault="00B14123" w:rsidP="009F3BFB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</w:pPr>
      <w:r w:rsidRPr="0077215C">
        <w:t>Strainer (FSC option, flanged only).</w:t>
      </w:r>
    </w:p>
    <w:p w14:paraId="5148FD88" w14:textId="44686851" w:rsidR="00B14123" w:rsidRPr="00280BB5" w:rsidRDefault="00280BB5" w:rsidP="00280BB5">
      <w:pPr>
        <w:pStyle w:val="SpecPara3"/>
        <w:keepNext/>
        <w:keepLines/>
        <w:numPr>
          <w:ilvl w:val="0"/>
          <w:numId w:val="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2.3.5 </w:t>
      </w:r>
      <w:r w:rsidR="00B14123" w:rsidRPr="00280BB5">
        <w:rPr>
          <w:rFonts w:ascii="Times New Roman" w:hAnsi="Times New Roman"/>
          <w:b/>
        </w:rPr>
        <w:t>ACCESSORIES</w:t>
      </w:r>
    </w:p>
    <w:p w14:paraId="783338EC" w14:textId="77777777" w:rsidR="00B14123" w:rsidRPr="0077215C" w:rsidRDefault="00B14123" w:rsidP="009F3BFB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after="200" w:line="276" w:lineRule="auto"/>
      </w:pPr>
      <w:r w:rsidRPr="0077215C">
        <w:t>Air gap (Model AG).</w:t>
      </w:r>
    </w:p>
    <w:p w14:paraId="601BB2DD" w14:textId="77777777" w:rsidR="00B14123" w:rsidRPr="0077215C" w:rsidRDefault="00B14123" w:rsidP="009F3BFB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after="200" w:line="276" w:lineRule="auto"/>
      </w:pPr>
      <w:r w:rsidRPr="0077215C">
        <w:t>OS&amp;Y tamper switch (OSY-40).</w:t>
      </w:r>
    </w:p>
    <w:p w14:paraId="21A9AF50" w14:textId="77777777" w:rsidR="00B14123" w:rsidRDefault="00B14123" w:rsidP="009F3BFB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after="200" w:line="276" w:lineRule="auto"/>
      </w:pPr>
      <w:r w:rsidRPr="0077215C">
        <w:t>Quick Test Fitting Set (QT-SET).</w:t>
      </w:r>
    </w:p>
    <w:p w14:paraId="427440D5" w14:textId="77777777" w:rsidR="003D4AD7" w:rsidRDefault="003D4AD7" w:rsidP="003D4AD7">
      <w:pPr>
        <w:keepNext/>
        <w:keepLines/>
        <w:widowControl/>
        <w:rPr>
          <w:rFonts w:ascii="Arial" w:hAnsi="Arial" w:cs="Arial"/>
          <w:color w:val="0070C0"/>
        </w:rPr>
      </w:pPr>
      <w:r w:rsidRPr="00EA55B2">
        <w:rPr>
          <w:rFonts w:ascii="Arial" w:hAnsi="Arial" w:cs="Arial"/>
          <w:color w:val="0070C0"/>
        </w:rPr>
        <w:t>Use the following for a Model 975XL</w:t>
      </w:r>
      <w:r>
        <w:rPr>
          <w:rFonts w:ascii="Arial" w:hAnsi="Arial" w:cs="Arial"/>
          <w:color w:val="0070C0"/>
        </w:rPr>
        <w:t>2MS</w:t>
      </w:r>
      <w:r w:rsidRPr="00EA55B2">
        <w:rPr>
          <w:rFonts w:ascii="Arial" w:hAnsi="Arial" w:cs="Arial"/>
          <w:b/>
          <w:bCs/>
          <w:color w:val="0070C0"/>
        </w:rPr>
        <w:t xml:space="preserve"> </w:t>
      </w:r>
      <w:r w:rsidRPr="00EA55B2">
        <w:rPr>
          <w:rFonts w:ascii="Arial" w:hAnsi="Arial" w:cs="Arial"/>
          <w:color w:val="0070C0"/>
        </w:rPr>
        <w:t>backflow preventer.</w:t>
      </w:r>
    </w:p>
    <w:p w14:paraId="622DEF38" w14:textId="77777777" w:rsidR="003D4AD7" w:rsidRDefault="003D4AD7" w:rsidP="00FB2DD7">
      <w:pPr>
        <w:pStyle w:val="SpecPara3"/>
        <w:keepNext/>
        <w:keepLines/>
        <w:numPr>
          <w:ilvl w:val="0"/>
          <w:numId w:val="0"/>
        </w:numPr>
      </w:pPr>
    </w:p>
    <w:p w14:paraId="2BD161A0" w14:textId="6A7CE36B" w:rsidR="00FC0EFF" w:rsidRPr="00FC0EFF" w:rsidRDefault="00FC0EFF" w:rsidP="00FC0EFF">
      <w:pPr>
        <w:pStyle w:val="SpecPara2"/>
        <w:keepNext/>
        <w:keepLines/>
        <w:numPr>
          <w:ilvl w:val="0"/>
          <w:numId w:val="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="00B44CC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Pr="00FC0EFF">
        <w:rPr>
          <w:rFonts w:ascii="Times New Roman" w:hAnsi="Times New Roman"/>
          <w:b/>
        </w:rPr>
        <w:t xml:space="preserve">REDUCED PRESSURE PRINCIPAL </w:t>
      </w:r>
      <w:r>
        <w:rPr>
          <w:rFonts w:ascii="Times New Roman" w:hAnsi="Times New Roman"/>
          <w:b/>
        </w:rPr>
        <w:t>BACKFLOW PREVENTION ASSEMBLY</w:t>
      </w:r>
    </w:p>
    <w:p w14:paraId="20F821B0" w14:textId="77777777" w:rsidR="00FC0EFF" w:rsidRDefault="00B57D27" w:rsidP="009F3BFB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 w:line="276" w:lineRule="auto"/>
      </w:pPr>
      <w:r>
        <w:t>Basis of Design: Zurn Wilkins Model 975XL2MS</w:t>
      </w:r>
    </w:p>
    <w:p w14:paraId="376E4A2A" w14:textId="31E8357B" w:rsidR="00B57D27" w:rsidRDefault="00B57D27" w:rsidP="009F3BFB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 w:line="276" w:lineRule="auto"/>
      </w:pPr>
      <w:r>
        <w:t>Substitutions: Not permitted without prior approval.</w:t>
      </w:r>
    </w:p>
    <w:p w14:paraId="1D1FEDD9" w14:textId="3868E702" w:rsidR="00B57D27" w:rsidRDefault="00FC0EFF" w:rsidP="00FC0EFF">
      <w:r>
        <w:rPr>
          <w:b/>
        </w:rPr>
        <w:t>2.</w:t>
      </w:r>
      <w:r w:rsidR="00B44CCE">
        <w:rPr>
          <w:b/>
        </w:rPr>
        <w:t>4.1</w:t>
      </w:r>
      <w:r>
        <w:rPr>
          <w:b/>
        </w:rPr>
        <w:t xml:space="preserve"> </w:t>
      </w:r>
      <w:r w:rsidR="00B57D27" w:rsidRPr="00FC0EFF">
        <w:rPr>
          <w:b/>
        </w:rPr>
        <w:t>MATERIALS</w:t>
      </w:r>
    </w:p>
    <w:p w14:paraId="4F97A3A3" w14:textId="77777777" w:rsidR="00FC0EFF" w:rsidRDefault="00B57D27" w:rsidP="009F3BFB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200" w:line="276" w:lineRule="auto"/>
      </w:pPr>
      <w:r>
        <w:t>Valve Body and Covers: Low Lead Cast Bronze ASTM B584</w:t>
      </w:r>
    </w:p>
    <w:p w14:paraId="4EC2E125" w14:textId="77777777" w:rsidR="00FC0EFF" w:rsidRDefault="00B57D27" w:rsidP="009F3BFB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200" w:line="276" w:lineRule="auto"/>
      </w:pPr>
      <w:r>
        <w:t xml:space="preserve">Internals: </w:t>
      </w:r>
      <w:proofErr w:type="spellStart"/>
      <w:r>
        <w:t>Noryl</w:t>
      </w:r>
      <w:proofErr w:type="spellEnd"/>
      <w:r>
        <w:t>™ Polymer</w:t>
      </w:r>
    </w:p>
    <w:p w14:paraId="540C8A5C" w14:textId="77777777" w:rsidR="00FC0EFF" w:rsidRDefault="00B57D27" w:rsidP="009F3BFB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200" w:line="276" w:lineRule="auto"/>
      </w:pPr>
      <w:r>
        <w:t>Elastomers: Silicone and Buna Nitrile (FDA Approved)</w:t>
      </w:r>
    </w:p>
    <w:p w14:paraId="47198BDA" w14:textId="77777777" w:rsidR="00FC0EFF" w:rsidRDefault="00B57D27" w:rsidP="009F3BFB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200" w:line="276" w:lineRule="auto"/>
      </w:pPr>
      <w:r>
        <w:t>Springs and Fasteners: Stainless Steel, 300 Series</w:t>
      </w:r>
    </w:p>
    <w:p w14:paraId="1ABB16C2" w14:textId="77777777" w:rsidR="00FC0EFF" w:rsidRDefault="00B57D27" w:rsidP="009F3BFB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200" w:line="276" w:lineRule="auto"/>
      </w:pPr>
      <w:r>
        <w:t>Switch Cover: Aluminum</w:t>
      </w:r>
    </w:p>
    <w:p w14:paraId="0DAA7F87" w14:textId="2C678737" w:rsidR="00B57D27" w:rsidRDefault="00B57D27" w:rsidP="009F3BFB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200" w:line="276" w:lineRule="auto"/>
      </w:pPr>
      <w:r>
        <w:t>Ball Valve Handles: Stainless Steel</w:t>
      </w:r>
    </w:p>
    <w:p w14:paraId="5CF5F48C" w14:textId="11C92ED7" w:rsidR="00854615" w:rsidRDefault="00854615" w:rsidP="00854615">
      <w:pPr>
        <w:rPr>
          <w:b/>
        </w:rPr>
      </w:pPr>
      <w:r>
        <w:rPr>
          <w:b/>
        </w:rPr>
        <w:t>2.</w:t>
      </w:r>
      <w:r w:rsidR="00B44CCE">
        <w:rPr>
          <w:b/>
        </w:rPr>
        <w:t>4.2</w:t>
      </w:r>
      <w:r>
        <w:rPr>
          <w:b/>
        </w:rPr>
        <w:t xml:space="preserve"> PERFORMANCE</w:t>
      </w:r>
    </w:p>
    <w:p w14:paraId="62B385E2" w14:textId="77777777" w:rsidR="00854615" w:rsidRPr="00E10EB7" w:rsidRDefault="00854615" w:rsidP="009F3BFB">
      <w:pPr>
        <w:pStyle w:val="ListParagraph"/>
        <w:numPr>
          <w:ilvl w:val="0"/>
          <w:numId w:val="9"/>
        </w:numPr>
      </w:pPr>
      <w:r w:rsidRPr="00E10EB7">
        <w:t>Maximum working pressure: 175 psi.</w:t>
      </w:r>
    </w:p>
    <w:p w14:paraId="1C2425F1" w14:textId="77777777" w:rsidR="00854615" w:rsidRPr="00E10EB7" w:rsidRDefault="00854615" w:rsidP="009F3BFB">
      <w:pPr>
        <w:pStyle w:val="ListParagraph"/>
        <w:numPr>
          <w:ilvl w:val="0"/>
          <w:numId w:val="9"/>
        </w:numPr>
      </w:pPr>
      <w:r w:rsidRPr="00E10EB7">
        <w:t>Maximum working temperature: 140°F.</w:t>
      </w:r>
    </w:p>
    <w:p w14:paraId="31D0452D" w14:textId="77777777" w:rsidR="00854615" w:rsidRDefault="00854615" w:rsidP="009F3BFB">
      <w:pPr>
        <w:pStyle w:val="ListParagraph"/>
        <w:numPr>
          <w:ilvl w:val="0"/>
          <w:numId w:val="9"/>
        </w:numPr>
      </w:pPr>
      <w:r w:rsidRPr="00E10EB7">
        <w:t>Hydrostatic test pressure: 350 psi.</w:t>
      </w:r>
    </w:p>
    <w:p w14:paraId="1234EA19" w14:textId="77777777" w:rsidR="00854615" w:rsidRDefault="00854615" w:rsidP="00854615"/>
    <w:p w14:paraId="1215F8A6" w14:textId="189C3CB1" w:rsidR="00854615" w:rsidRDefault="00854615" w:rsidP="00854615">
      <w:r w:rsidRPr="00854615">
        <w:rPr>
          <w:b/>
        </w:rPr>
        <w:t>2.</w:t>
      </w:r>
      <w:r w:rsidR="00B44CCE">
        <w:rPr>
          <w:b/>
        </w:rPr>
        <w:t>4.3</w:t>
      </w:r>
      <w:r w:rsidRPr="00854615">
        <w:rPr>
          <w:b/>
        </w:rPr>
        <w:t xml:space="preserve"> FEATURES</w:t>
      </w:r>
    </w:p>
    <w:p w14:paraId="6E2D9A57" w14:textId="77777777" w:rsidR="00927B90" w:rsidRDefault="00927B90" w:rsidP="009F3BFB">
      <w:pPr>
        <w:pStyle w:val="ListParagraph"/>
        <w:numPr>
          <w:ilvl w:val="0"/>
          <w:numId w:val="10"/>
        </w:numPr>
      </w:pPr>
      <w:r>
        <w:t>Sizes: 1-1/4", 1-1/2", 2"</w:t>
      </w:r>
    </w:p>
    <w:p w14:paraId="30D9BA94" w14:textId="4ABD4D39" w:rsidR="00B57D27" w:rsidRDefault="00B57D27" w:rsidP="009F3BFB">
      <w:pPr>
        <w:pStyle w:val="ListParagraph"/>
        <w:numPr>
          <w:ilvl w:val="0"/>
          <w:numId w:val="10"/>
        </w:numPr>
      </w:pPr>
      <w:r>
        <w:t>Maximum Working Pressure: 175 psi</w:t>
      </w:r>
    </w:p>
    <w:p w14:paraId="2BD7842D" w14:textId="010C3CDA" w:rsidR="00B57D27" w:rsidRDefault="00B57D27" w:rsidP="009F3BFB">
      <w:pPr>
        <w:pStyle w:val="ListParagraph"/>
        <w:numPr>
          <w:ilvl w:val="0"/>
          <w:numId w:val="10"/>
        </w:numPr>
      </w:pPr>
      <w:r>
        <w:t>Maximum Temperature: 180°F</w:t>
      </w:r>
    </w:p>
    <w:p w14:paraId="05F685F9" w14:textId="4848B420" w:rsidR="00B57D27" w:rsidRDefault="00B57D27" w:rsidP="009F3BFB">
      <w:pPr>
        <w:pStyle w:val="ListParagraph"/>
        <w:numPr>
          <w:ilvl w:val="0"/>
          <w:numId w:val="10"/>
        </w:numPr>
      </w:pPr>
      <w:r>
        <w:t>Hydrostatic Test Pressure: 350 psi</w:t>
      </w:r>
    </w:p>
    <w:p w14:paraId="5D7E49D8" w14:textId="2B0FE607" w:rsidR="00B57D27" w:rsidRDefault="00B57D27" w:rsidP="009F3BFB">
      <w:pPr>
        <w:pStyle w:val="ListParagraph"/>
        <w:numPr>
          <w:ilvl w:val="0"/>
          <w:numId w:val="10"/>
        </w:numPr>
      </w:pPr>
      <w:r>
        <w:t>End Connections: Threaded ANSI B1.20.1</w:t>
      </w:r>
    </w:p>
    <w:p w14:paraId="4E382E14" w14:textId="77777777" w:rsidR="00927B90" w:rsidRDefault="00B57D27" w:rsidP="009F3BFB">
      <w:pPr>
        <w:pStyle w:val="ListParagraph"/>
        <w:numPr>
          <w:ilvl w:val="0"/>
          <w:numId w:val="10"/>
        </w:numPr>
      </w:pPr>
      <w:r>
        <w:t>Switch Contact Rating: 3A @ 24VAC</w:t>
      </w:r>
    </w:p>
    <w:p w14:paraId="3BEBAEFD" w14:textId="77777777" w:rsidR="00927B90" w:rsidRDefault="00B57D27" w:rsidP="009F3BFB">
      <w:pPr>
        <w:pStyle w:val="ListParagraph"/>
        <w:numPr>
          <w:ilvl w:val="0"/>
          <w:numId w:val="10"/>
        </w:numPr>
      </w:pPr>
      <w:r>
        <w:t>Integral relief valve monitor switch for remote discharge indication</w:t>
      </w:r>
    </w:p>
    <w:p w14:paraId="3432206E" w14:textId="77777777" w:rsidR="00927B90" w:rsidRDefault="00B57D27" w:rsidP="009F3BFB">
      <w:pPr>
        <w:pStyle w:val="ListParagraph"/>
        <w:numPr>
          <w:ilvl w:val="0"/>
          <w:numId w:val="10"/>
        </w:numPr>
      </w:pPr>
      <w:r>
        <w:t>Suitable for installation in mechanical rooms, basements, and enclosures</w:t>
      </w:r>
    </w:p>
    <w:p w14:paraId="5E576CE0" w14:textId="3D1044F4" w:rsidR="00B57D27" w:rsidRDefault="00B57D27" w:rsidP="009F3BFB">
      <w:pPr>
        <w:pStyle w:val="ListParagraph"/>
        <w:numPr>
          <w:ilvl w:val="0"/>
          <w:numId w:val="10"/>
        </w:numPr>
      </w:pPr>
      <w:r>
        <w:t>Certified to ASSE, NSF, CSA, UL, C-UL, and USC standards</w:t>
      </w:r>
    </w:p>
    <w:p w14:paraId="299B0B9B" w14:textId="77777777" w:rsidR="00927B90" w:rsidRDefault="00927B90" w:rsidP="00927B90"/>
    <w:p w14:paraId="5AF8AD22" w14:textId="61783858" w:rsidR="00B57D27" w:rsidRDefault="00B57D27" w:rsidP="00B57D27">
      <w:r>
        <w:rPr>
          <w:b/>
        </w:rPr>
        <w:t>2</w:t>
      </w:r>
      <w:r w:rsidR="00927B90">
        <w:rPr>
          <w:b/>
        </w:rPr>
        <w:t>.</w:t>
      </w:r>
      <w:r w:rsidR="00B44CCE">
        <w:rPr>
          <w:b/>
        </w:rPr>
        <w:t>4.4</w:t>
      </w:r>
      <w:r>
        <w:rPr>
          <w:b/>
        </w:rPr>
        <w:t xml:space="preserve"> OPTIONS (Suffixes may be combined)</w:t>
      </w:r>
    </w:p>
    <w:p w14:paraId="1116D070" w14:textId="102884A2" w:rsidR="00B57D27" w:rsidRDefault="00B57D27" w:rsidP="009F3BFB">
      <w:pPr>
        <w:pStyle w:val="ListParagraph"/>
        <w:numPr>
          <w:ilvl w:val="0"/>
          <w:numId w:val="11"/>
        </w:numPr>
      </w:pPr>
      <w:r>
        <w:lastRenderedPageBreak/>
        <w:t>U: Union ball valves</w:t>
      </w:r>
    </w:p>
    <w:p w14:paraId="33471F6C" w14:textId="548C001E" w:rsidR="00B57D27" w:rsidRDefault="00B57D27" w:rsidP="009F3BFB">
      <w:pPr>
        <w:pStyle w:val="ListParagraph"/>
        <w:numPr>
          <w:ilvl w:val="0"/>
          <w:numId w:val="11"/>
        </w:numPr>
      </w:pPr>
      <w:r>
        <w:t>S: Bronze “Y” type strainer</w:t>
      </w:r>
    </w:p>
    <w:p w14:paraId="76D1562E" w14:textId="77777777" w:rsidR="00927B90" w:rsidRDefault="00927B90" w:rsidP="00B57D27"/>
    <w:p w14:paraId="4A8D37B1" w14:textId="32E17105" w:rsidR="00B57D27" w:rsidRDefault="00B57D27" w:rsidP="00B57D27">
      <w:r>
        <w:rPr>
          <w:b/>
        </w:rPr>
        <w:t>2</w:t>
      </w:r>
      <w:r w:rsidR="00927B90">
        <w:rPr>
          <w:b/>
        </w:rPr>
        <w:t>.</w:t>
      </w:r>
      <w:r w:rsidR="00B44CCE">
        <w:rPr>
          <w:b/>
        </w:rPr>
        <w:t>4.5</w:t>
      </w:r>
      <w:r>
        <w:rPr>
          <w:b/>
        </w:rPr>
        <w:t xml:space="preserve"> ACCESSORIES</w:t>
      </w:r>
    </w:p>
    <w:p w14:paraId="269E69C1" w14:textId="79EDEB28" w:rsidR="00B57D27" w:rsidRDefault="00B57D27" w:rsidP="009F3BFB">
      <w:pPr>
        <w:pStyle w:val="ListParagraph"/>
        <w:numPr>
          <w:ilvl w:val="0"/>
          <w:numId w:val="12"/>
        </w:numPr>
      </w:pPr>
      <w:r>
        <w:t>Air Gap (Model AG)</w:t>
      </w:r>
    </w:p>
    <w:p w14:paraId="264BCC89" w14:textId="76A24578" w:rsidR="00B57D27" w:rsidRDefault="00B57D27" w:rsidP="009F3BFB">
      <w:pPr>
        <w:pStyle w:val="ListParagraph"/>
        <w:numPr>
          <w:ilvl w:val="0"/>
          <w:numId w:val="12"/>
        </w:numPr>
      </w:pPr>
      <w:r>
        <w:t>Rubber Repair Kit</w:t>
      </w:r>
    </w:p>
    <w:p w14:paraId="44F258D2" w14:textId="29AA0C40" w:rsidR="00B57D27" w:rsidRDefault="00B57D27" w:rsidP="009F3BFB">
      <w:pPr>
        <w:pStyle w:val="ListParagraph"/>
        <w:numPr>
          <w:ilvl w:val="0"/>
          <w:numId w:val="12"/>
        </w:numPr>
      </w:pPr>
      <w:r>
        <w:t>Thermal Expansion Tank (Model XT)</w:t>
      </w:r>
    </w:p>
    <w:p w14:paraId="20463AD8" w14:textId="1FFB5E87" w:rsidR="00B57D27" w:rsidRDefault="00B57D27" w:rsidP="009F3BFB">
      <w:pPr>
        <w:pStyle w:val="ListParagraph"/>
        <w:numPr>
          <w:ilvl w:val="0"/>
          <w:numId w:val="12"/>
        </w:numPr>
      </w:pPr>
      <w:r>
        <w:t>Soft Seated Check Valve (Model 40XL2)</w:t>
      </w:r>
    </w:p>
    <w:p w14:paraId="414C400B" w14:textId="328FBC4F" w:rsidR="00B57D27" w:rsidRDefault="00B57D27" w:rsidP="009F3BFB">
      <w:pPr>
        <w:pStyle w:val="ListParagraph"/>
        <w:numPr>
          <w:ilvl w:val="0"/>
          <w:numId w:val="12"/>
        </w:numPr>
      </w:pPr>
      <w:r>
        <w:t>Shock Arrester (Model 1250XL)</w:t>
      </w:r>
    </w:p>
    <w:p w14:paraId="4FBF0463" w14:textId="739E9E35" w:rsidR="00B57D27" w:rsidRDefault="00B57D27" w:rsidP="009F3BFB">
      <w:pPr>
        <w:pStyle w:val="ListParagraph"/>
        <w:numPr>
          <w:ilvl w:val="0"/>
          <w:numId w:val="12"/>
        </w:numPr>
      </w:pPr>
      <w:r>
        <w:t>Quick Test Fitting Set (QT-SET)</w:t>
      </w:r>
    </w:p>
    <w:p w14:paraId="05C2245A" w14:textId="77777777" w:rsidR="00A96F6C" w:rsidRDefault="00A96F6C" w:rsidP="00A96F6C"/>
    <w:p w14:paraId="0348A9CB" w14:textId="65C5D2D4" w:rsidR="00A96F6C" w:rsidRDefault="00A96F6C" w:rsidP="009F3BFB">
      <w:pPr>
        <w:pStyle w:val="SpecPara2"/>
        <w:keepNext/>
        <w:keepLines/>
        <w:numPr>
          <w:ilvl w:val="1"/>
          <w:numId w:val="17"/>
        </w:numPr>
        <w:rPr>
          <w:rFonts w:ascii="Times New Roman" w:hAnsi="Times New Roman"/>
          <w:b/>
        </w:rPr>
      </w:pPr>
      <w:r w:rsidRPr="00A96F6C">
        <w:rPr>
          <w:rFonts w:ascii="Times New Roman" w:hAnsi="Times New Roman"/>
          <w:b/>
        </w:rPr>
        <w:t>PILOT OPERATED AUTOMATIC SOLENOID CONTROL</w:t>
      </w:r>
      <w:r w:rsidR="008E55DB">
        <w:rPr>
          <w:rFonts w:ascii="Times New Roman" w:hAnsi="Times New Roman"/>
          <w:b/>
        </w:rPr>
        <w:t xml:space="preserve"> </w:t>
      </w:r>
      <w:r w:rsidRPr="00A96F6C">
        <w:rPr>
          <w:rFonts w:ascii="Times New Roman" w:hAnsi="Times New Roman"/>
          <w:b/>
        </w:rPr>
        <w:t>VALVE</w:t>
      </w:r>
    </w:p>
    <w:p w14:paraId="50447B6C" w14:textId="70A1B2D1" w:rsidR="00280BB5" w:rsidRDefault="00280BB5" w:rsidP="009F3BFB">
      <w:pPr>
        <w:pStyle w:val="SpecPara3"/>
        <w:numPr>
          <w:ilvl w:val="0"/>
          <w:numId w:val="16"/>
        </w:numPr>
      </w:pPr>
      <w:r w:rsidRPr="00280BB5">
        <w:t>Basis of Design: Model ZW206 Solenoid Operated Control Valve</w:t>
      </w:r>
      <w:r w:rsidRPr="0077215C">
        <w:t xml:space="preserve"> </w:t>
      </w:r>
    </w:p>
    <w:p w14:paraId="6E3FAF28" w14:textId="77777777" w:rsidR="00280BB5" w:rsidRDefault="00280BB5" w:rsidP="009F3BFB">
      <w:pPr>
        <w:pStyle w:val="SpecPara3"/>
        <w:numPr>
          <w:ilvl w:val="0"/>
          <w:numId w:val="16"/>
        </w:numPr>
      </w:pPr>
      <w:r>
        <w:t>Substitutions: Not permitted without prior written approval.</w:t>
      </w:r>
    </w:p>
    <w:p w14:paraId="483324FB" w14:textId="77777777" w:rsidR="005C787D" w:rsidRDefault="005C787D" w:rsidP="005C78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</w:p>
    <w:p w14:paraId="74D7F40A" w14:textId="0D964ED6" w:rsidR="005C787D" w:rsidRDefault="005C787D" w:rsidP="005C787D">
      <w:r>
        <w:rPr>
          <w:b/>
        </w:rPr>
        <w:t>2.</w:t>
      </w:r>
      <w:r w:rsidR="007D5313">
        <w:rPr>
          <w:b/>
        </w:rPr>
        <w:t>5.1</w:t>
      </w:r>
      <w:r>
        <w:rPr>
          <w:b/>
        </w:rPr>
        <w:t xml:space="preserve"> </w:t>
      </w:r>
      <w:r w:rsidRPr="00FC0EFF">
        <w:rPr>
          <w:b/>
        </w:rPr>
        <w:t>MATERIALS</w:t>
      </w:r>
    </w:p>
    <w:p w14:paraId="1B705E21" w14:textId="17D9CE58" w:rsidR="00A96F6C" w:rsidRPr="00227B91" w:rsidRDefault="00A96F6C" w:rsidP="009F3BFB">
      <w:pPr>
        <w:pStyle w:val="ListParagraph"/>
        <w:numPr>
          <w:ilvl w:val="0"/>
          <w:numId w:val="13"/>
        </w:numPr>
      </w:pPr>
      <w:r w:rsidRPr="00227B91">
        <w:t>Main valve body and bonnet: Ductile iron, ASTM A536.</w:t>
      </w:r>
    </w:p>
    <w:p w14:paraId="40D7E1CB" w14:textId="0D0E9046" w:rsidR="00A96F6C" w:rsidRPr="00227B91" w:rsidRDefault="00A96F6C" w:rsidP="009F3BFB">
      <w:pPr>
        <w:pStyle w:val="ListParagraph"/>
        <w:numPr>
          <w:ilvl w:val="0"/>
          <w:numId w:val="13"/>
        </w:numPr>
      </w:pPr>
      <w:r w:rsidRPr="00227B91">
        <w:t>Seat and disc guide: Stainless steel.</w:t>
      </w:r>
    </w:p>
    <w:p w14:paraId="34FDFF5D" w14:textId="263011F3" w:rsidR="00A96F6C" w:rsidRPr="00227B91" w:rsidRDefault="00A96F6C" w:rsidP="009F3BFB">
      <w:pPr>
        <w:pStyle w:val="ListParagraph"/>
        <w:numPr>
          <w:ilvl w:val="0"/>
          <w:numId w:val="13"/>
        </w:numPr>
      </w:pPr>
      <w:r w:rsidRPr="00227B91">
        <w:t>Disc: Buna-N rubber.</w:t>
      </w:r>
    </w:p>
    <w:p w14:paraId="0F3A6BBA" w14:textId="1D2D6D13" w:rsidR="00A96F6C" w:rsidRPr="00227B91" w:rsidRDefault="00A96F6C" w:rsidP="009F3BFB">
      <w:pPr>
        <w:pStyle w:val="ListParagraph"/>
        <w:numPr>
          <w:ilvl w:val="0"/>
          <w:numId w:val="13"/>
        </w:numPr>
      </w:pPr>
      <w:r w:rsidRPr="00227B91">
        <w:t>Diaphragm: Nylon reinforced Buna-N.</w:t>
      </w:r>
    </w:p>
    <w:p w14:paraId="4F438959" w14:textId="401E1A4D" w:rsidR="00A96F6C" w:rsidRDefault="00280BB5" w:rsidP="009F3BFB">
      <w:pPr>
        <w:pStyle w:val="ListParagraph"/>
        <w:numPr>
          <w:ilvl w:val="0"/>
          <w:numId w:val="13"/>
        </w:numPr>
      </w:pPr>
      <w:r>
        <w:t>I</w:t>
      </w:r>
      <w:r w:rsidR="00A96F6C" w:rsidRPr="00227B91">
        <w:t>nternal/external coating: FDA-approved fusion epoxy.</w:t>
      </w:r>
    </w:p>
    <w:p w14:paraId="689802B8" w14:textId="77777777" w:rsidR="00227B91" w:rsidRDefault="00227B91" w:rsidP="00227B91"/>
    <w:p w14:paraId="2C79C374" w14:textId="13AEFC34" w:rsidR="00227B91" w:rsidRPr="00227B91" w:rsidRDefault="00227B91" w:rsidP="00227B91">
      <w:pPr>
        <w:pStyle w:val="SpecPara3"/>
        <w:keepNext/>
        <w:keepLines/>
        <w:numPr>
          <w:ilvl w:val="0"/>
          <w:numId w:val="0"/>
        </w:numPr>
        <w:rPr>
          <w:b/>
          <w:bCs/>
        </w:rPr>
      </w:pPr>
      <w:r w:rsidRPr="00227B91">
        <w:rPr>
          <w:b/>
          <w:bCs/>
        </w:rPr>
        <w:t>2</w:t>
      </w:r>
      <w:r w:rsidR="007D5313">
        <w:rPr>
          <w:b/>
        </w:rPr>
        <w:t>.5.2</w:t>
      </w:r>
      <w:r w:rsidRPr="00227B91">
        <w:rPr>
          <w:b/>
          <w:bCs/>
        </w:rPr>
        <w:t xml:space="preserve"> PERFORMANCE</w:t>
      </w:r>
    </w:p>
    <w:p w14:paraId="6E2CE240" w14:textId="0DF1F1C8" w:rsidR="00A96F6C" w:rsidRPr="00227B91" w:rsidRDefault="00A96F6C" w:rsidP="009F3BFB">
      <w:pPr>
        <w:pStyle w:val="ListParagraph"/>
        <w:numPr>
          <w:ilvl w:val="0"/>
          <w:numId w:val="14"/>
        </w:numPr>
      </w:pPr>
      <w:r w:rsidRPr="00227B91">
        <w:t>Temperature range: 33°F to 140°F.</w:t>
      </w:r>
    </w:p>
    <w:p w14:paraId="1D50FB71" w14:textId="77777777" w:rsidR="00227B91" w:rsidRDefault="00A96F6C" w:rsidP="009F3BFB">
      <w:pPr>
        <w:pStyle w:val="ListParagraph"/>
        <w:numPr>
          <w:ilvl w:val="0"/>
          <w:numId w:val="14"/>
        </w:numPr>
      </w:pPr>
      <w:r w:rsidRPr="00227B91">
        <w:t>Minimum inlet pressure: 10 psi.</w:t>
      </w:r>
    </w:p>
    <w:p w14:paraId="2D7FF0B7" w14:textId="77777777" w:rsidR="00227B91" w:rsidRDefault="00A96F6C" w:rsidP="009F3BFB">
      <w:pPr>
        <w:pStyle w:val="ListParagraph"/>
        <w:numPr>
          <w:ilvl w:val="0"/>
          <w:numId w:val="14"/>
        </w:numPr>
      </w:pPr>
      <w:r w:rsidRPr="00227B91">
        <w:t>Electrical:</w:t>
      </w:r>
    </w:p>
    <w:p w14:paraId="605BFB4E" w14:textId="5BFE9D02" w:rsidR="00227B91" w:rsidRPr="00227B91" w:rsidRDefault="00A96F6C" w:rsidP="009F3BFB">
      <w:pPr>
        <w:pStyle w:val="ListParagraph"/>
        <w:numPr>
          <w:ilvl w:val="1"/>
          <w:numId w:val="14"/>
        </w:numPr>
      </w:pPr>
      <w:r w:rsidRPr="00280BB5">
        <w:t xml:space="preserve">Solenoid coil insulation: Molded Class </w:t>
      </w:r>
      <w:r w:rsidR="00BC3D50">
        <w:t>H</w:t>
      </w:r>
      <w:r w:rsidRPr="00280BB5">
        <w:t>.</w:t>
      </w:r>
    </w:p>
    <w:p w14:paraId="4CB4C9CD" w14:textId="77777777" w:rsidR="00227B91" w:rsidRPr="00280BB5" w:rsidRDefault="00A96F6C" w:rsidP="009F3BFB">
      <w:pPr>
        <w:pStyle w:val="ListParagraph"/>
        <w:numPr>
          <w:ilvl w:val="1"/>
          <w:numId w:val="14"/>
        </w:numPr>
      </w:pPr>
      <w:r w:rsidRPr="00280BB5">
        <w:t>Enclosure: NEMA Types 1, 2, 3, 3S, 4, 4X.</w:t>
      </w:r>
    </w:p>
    <w:p w14:paraId="439FF770" w14:textId="6D31F543" w:rsidR="00227B91" w:rsidRPr="00280BB5" w:rsidRDefault="00A96F6C" w:rsidP="009F3BFB">
      <w:pPr>
        <w:pStyle w:val="ListParagraph"/>
        <w:numPr>
          <w:ilvl w:val="1"/>
          <w:numId w:val="14"/>
        </w:numPr>
      </w:pPr>
      <w:r w:rsidRPr="00280BB5">
        <w:t>Voltages available: 24, 120, 240 VAC/60Hz; 110, 220 VAC/50Hz; and DC versions.</w:t>
      </w:r>
    </w:p>
    <w:p w14:paraId="6C7A3FA9" w14:textId="5464B002" w:rsidR="00A96F6C" w:rsidRPr="00280BB5" w:rsidRDefault="00A96F6C" w:rsidP="009F3BFB">
      <w:pPr>
        <w:pStyle w:val="ListParagraph"/>
        <w:numPr>
          <w:ilvl w:val="1"/>
          <w:numId w:val="14"/>
        </w:numPr>
      </w:pPr>
      <w:r w:rsidRPr="00280BB5">
        <w:t xml:space="preserve">Power: </w:t>
      </w:r>
      <w:r w:rsidR="00BC3D50">
        <w:t>1.5</w:t>
      </w:r>
      <w:r w:rsidRPr="00280BB5">
        <w:t>W (AC), 1</w:t>
      </w:r>
      <w:r w:rsidR="00BC3D50">
        <w:t>.2</w:t>
      </w:r>
      <w:r w:rsidRPr="00280BB5">
        <w:t>W (DC).</w:t>
      </w:r>
    </w:p>
    <w:p w14:paraId="7345C393" w14:textId="77777777" w:rsidR="00227B91" w:rsidRDefault="00227B91" w:rsidP="00227B91">
      <w:pPr>
        <w:rPr>
          <w:rFonts w:ascii="Courier New" w:hAnsi="Courier New" w:cs="Courier New"/>
        </w:rPr>
      </w:pPr>
    </w:p>
    <w:p w14:paraId="12C70107" w14:textId="25A4F2E7" w:rsidR="00A96F6C" w:rsidRPr="00227B91" w:rsidRDefault="00227B91" w:rsidP="00227B91">
      <w:pPr>
        <w:pStyle w:val="SpecPara3"/>
        <w:keepNext/>
        <w:keepLines/>
        <w:numPr>
          <w:ilvl w:val="0"/>
          <w:numId w:val="0"/>
        </w:numPr>
        <w:rPr>
          <w:b/>
          <w:bCs/>
        </w:rPr>
      </w:pPr>
      <w:r>
        <w:rPr>
          <w:b/>
          <w:bCs/>
        </w:rPr>
        <w:t>2</w:t>
      </w:r>
      <w:r w:rsidR="007D5313">
        <w:rPr>
          <w:b/>
        </w:rPr>
        <w:t>.5.</w:t>
      </w:r>
      <w:r>
        <w:rPr>
          <w:b/>
          <w:bCs/>
        </w:rPr>
        <w:t xml:space="preserve">3 </w:t>
      </w:r>
      <w:r w:rsidRPr="00227B91">
        <w:rPr>
          <w:b/>
          <w:bCs/>
        </w:rPr>
        <w:t>FEATURES</w:t>
      </w:r>
    </w:p>
    <w:p w14:paraId="660D4779" w14:textId="77777777" w:rsidR="003D4AD7" w:rsidRDefault="003D4AD7" w:rsidP="009F3BFB">
      <w:pPr>
        <w:pStyle w:val="ListParagraph"/>
        <w:numPr>
          <w:ilvl w:val="0"/>
          <w:numId w:val="15"/>
        </w:numPr>
      </w:pPr>
      <w:r w:rsidRPr="00227B91">
        <w:t xml:space="preserve">Normally </w:t>
      </w:r>
      <w:r>
        <w:t>open (standard)</w:t>
      </w:r>
      <w:r w:rsidRPr="00227B91">
        <w:t xml:space="preserve"> or normally </w:t>
      </w:r>
      <w:r>
        <w:t xml:space="preserve">closed </w:t>
      </w:r>
      <w:r w:rsidRPr="00227B91">
        <w:t xml:space="preserve">configurations </w:t>
      </w:r>
      <w:proofErr w:type="gramStart"/>
      <w:r w:rsidRPr="00227B91">
        <w:t>available</w:t>
      </w:r>
      <w:proofErr w:type="gramEnd"/>
      <w:r w:rsidRPr="00227B91">
        <w:t>.</w:t>
      </w:r>
    </w:p>
    <w:p w14:paraId="641F37AC" w14:textId="490F2BBA" w:rsidR="003D4AD7" w:rsidRDefault="003D4AD7" w:rsidP="009F3BFB">
      <w:pPr>
        <w:pStyle w:val="ListParagraph"/>
        <w:numPr>
          <w:ilvl w:val="0"/>
          <w:numId w:val="15"/>
        </w:numPr>
      </w:pPr>
      <w:r>
        <w:t>End Connections</w:t>
      </w:r>
    </w:p>
    <w:p w14:paraId="68544A6A" w14:textId="6F1B80DB" w:rsidR="003D4AD7" w:rsidRDefault="00A96F6C" w:rsidP="009F3BFB">
      <w:pPr>
        <w:pStyle w:val="ListParagraph"/>
        <w:numPr>
          <w:ilvl w:val="1"/>
          <w:numId w:val="15"/>
        </w:numPr>
      </w:pPr>
      <w:r w:rsidRPr="00227B91">
        <w:t>ANSI Class 150 flanges (standard)</w:t>
      </w:r>
    </w:p>
    <w:p w14:paraId="13BE2872" w14:textId="735FB7A7" w:rsidR="003D4AD7" w:rsidRDefault="00A96F6C" w:rsidP="009F3BFB">
      <w:pPr>
        <w:pStyle w:val="ListParagraph"/>
        <w:numPr>
          <w:ilvl w:val="1"/>
          <w:numId w:val="15"/>
        </w:numPr>
      </w:pPr>
      <w:r w:rsidRPr="00227B91">
        <w:t>ANSI Class 300</w:t>
      </w:r>
      <w:r w:rsidR="003D4AD7">
        <w:t xml:space="preserve"> (</w:t>
      </w:r>
      <w:r w:rsidR="003D4AD7" w:rsidRPr="00227B91">
        <w:t>optional</w:t>
      </w:r>
      <w:r w:rsidR="003D4AD7">
        <w:t>)</w:t>
      </w:r>
    </w:p>
    <w:p w14:paraId="4796913A" w14:textId="731D95E0" w:rsidR="003D4AD7" w:rsidRDefault="003D4AD7" w:rsidP="009F3BFB">
      <w:pPr>
        <w:pStyle w:val="ListParagraph"/>
        <w:numPr>
          <w:ilvl w:val="1"/>
          <w:numId w:val="15"/>
        </w:numPr>
      </w:pPr>
      <w:r w:rsidRPr="00227B91">
        <w:t>T</w:t>
      </w:r>
      <w:r w:rsidR="00A96F6C" w:rsidRPr="00227B91">
        <w:t>hreade</w:t>
      </w:r>
      <w:r>
        <w:t>d (</w:t>
      </w:r>
      <w:r w:rsidRPr="00227B91">
        <w:t>optional</w:t>
      </w:r>
      <w:r>
        <w:t>)</w:t>
      </w:r>
    </w:p>
    <w:p w14:paraId="777F160C" w14:textId="60E39046" w:rsidR="00A96F6C" w:rsidRDefault="003D4AD7" w:rsidP="009F3BFB">
      <w:pPr>
        <w:pStyle w:val="ListParagraph"/>
        <w:numPr>
          <w:ilvl w:val="1"/>
          <w:numId w:val="15"/>
        </w:numPr>
      </w:pPr>
      <w:r w:rsidRPr="00227B91">
        <w:t>G</w:t>
      </w:r>
      <w:r w:rsidR="00A96F6C" w:rsidRPr="00227B91">
        <w:t>rooved</w:t>
      </w:r>
      <w:r>
        <w:t xml:space="preserve"> (</w:t>
      </w:r>
      <w:r w:rsidRPr="00227B91">
        <w:t>optional</w:t>
      </w:r>
      <w:r>
        <w:t>)</w:t>
      </w:r>
    </w:p>
    <w:p w14:paraId="793D124D" w14:textId="77777777" w:rsidR="003D4AD7" w:rsidRDefault="003D4AD7" w:rsidP="003D4AD7">
      <w:pPr>
        <w:rPr>
          <w:rFonts w:ascii="Courier New" w:hAnsi="Courier New" w:cs="Courier New"/>
        </w:rPr>
      </w:pPr>
    </w:p>
    <w:p w14:paraId="36F40245" w14:textId="6A2AE1BC" w:rsidR="003D4AD7" w:rsidRPr="00227B91" w:rsidRDefault="003D4AD7" w:rsidP="003D4AD7">
      <w:pPr>
        <w:pStyle w:val="SpecPara3"/>
        <w:keepNext/>
        <w:keepLines/>
        <w:numPr>
          <w:ilvl w:val="0"/>
          <w:numId w:val="0"/>
        </w:numPr>
        <w:rPr>
          <w:b/>
          <w:bCs/>
        </w:rPr>
      </w:pPr>
      <w:r>
        <w:rPr>
          <w:b/>
          <w:bCs/>
        </w:rPr>
        <w:t>2</w:t>
      </w:r>
      <w:r w:rsidR="007D5313">
        <w:rPr>
          <w:b/>
        </w:rPr>
        <w:t>.5.</w:t>
      </w:r>
      <w:r>
        <w:rPr>
          <w:b/>
          <w:bCs/>
        </w:rPr>
        <w:t xml:space="preserve">4 </w:t>
      </w:r>
      <w:r w:rsidRPr="00227B91">
        <w:rPr>
          <w:b/>
          <w:bCs/>
        </w:rPr>
        <w:t>FEATURES</w:t>
      </w:r>
    </w:p>
    <w:p w14:paraId="31358F0B" w14:textId="13F3FDDF" w:rsidR="00A96F6C" w:rsidRPr="00227B91" w:rsidRDefault="00A96F6C" w:rsidP="009F3BFB">
      <w:pPr>
        <w:pStyle w:val="ListParagraph"/>
        <w:numPr>
          <w:ilvl w:val="0"/>
          <w:numId w:val="35"/>
        </w:numPr>
      </w:pPr>
      <w:r w:rsidRPr="00227B91">
        <w:t>Visual position indicator (ZPI) optional.</w:t>
      </w:r>
    </w:p>
    <w:p w14:paraId="6EBD71B5" w14:textId="74185E56" w:rsidR="00A96F6C" w:rsidRPr="00227B91" w:rsidRDefault="00A96F6C" w:rsidP="009F3BFB">
      <w:pPr>
        <w:pStyle w:val="ListParagraph"/>
        <w:numPr>
          <w:ilvl w:val="0"/>
          <w:numId w:val="35"/>
        </w:numPr>
      </w:pPr>
      <w:r w:rsidRPr="00227B91">
        <w:t>Optional accessories: Hydraulic check, speed controls, stainless steel pilot system, limit switches.</w:t>
      </w:r>
    </w:p>
    <w:p w14:paraId="74C02F5A" w14:textId="29EC09B3" w:rsidR="00A96F6C" w:rsidRPr="00227B91" w:rsidRDefault="00A96F6C" w:rsidP="009F3BFB">
      <w:pPr>
        <w:pStyle w:val="ListParagraph"/>
        <w:numPr>
          <w:ilvl w:val="0"/>
          <w:numId w:val="35"/>
        </w:numPr>
      </w:pPr>
      <w:r w:rsidRPr="00227B91">
        <w:t>Sizes: 1-1/4” to 1</w:t>
      </w:r>
      <w:r w:rsidR="00280BB5">
        <w:t>0</w:t>
      </w:r>
      <w:r w:rsidRPr="00227B91">
        <w:t>”.</w:t>
      </w:r>
    </w:p>
    <w:p w14:paraId="0BE5809E" w14:textId="0D5B3EA8" w:rsidR="00A96F6C" w:rsidRDefault="00A96F6C" w:rsidP="009F3BFB">
      <w:pPr>
        <w:pStyle w:val="ListParagraph"/>
        <w:numPr>
          <w:ilvl w:val="0"/>
          <w:numId w:val="35"/>
        </w:numPr>
      </w:pPr>
      <w:r w:rsidRPr="00227B91">
        <w:t>Body configurations: Globe, angle, and reduced port styles.</w:t>
      </w:r>
    </w:p>
    <w:p w14:paraId="32A78F01" w14:textId="77777777" w:rsidR="00B57D27" w:rsidRDefault="00B57D27" w:rsidP="00B57D27"/>
    <w:p w14:paraId="32000789" w14:textId="77777777" w:rsidR="00927B90" w:rsidRDefault="00B14123" w:rsidP="00927B90">
      <w:pPr>
        <w:rPr>
          <w:rFonts w:ascii="Arial" w:hAnsi="Arial"/>
          <w:b/>
          <w:color w:val="0070C0"/>
        </w:rPr>
      </w:pPr>
      <w:r w:rsidRPr="00B14123">
        <w:rPr>
          <w:rFonts w:ascii="Arial" w:hAnsi="Arial"/>
          <w:b/>
          <w:color w:val="0070C0"/>
        </w:rPr>
        <w:t xml:space="preserve">PART 3 </w:t>
      </w:r>
      <w:r w:rsidR="00927B90">
        <w:rPr>
          <w:rFonts w:ascii="Arial" w:hAnsi="Arial"/>
          <w:b/>
          <w:color w:val="0070C0"/>
        </w:rPr>
        <w:t>–</w:t>
      </w:r>
      <w:r w:rsidRPr="00B14123">
        <w:rPr>
          <w:rFonts w:ascii="Arial" w:hAnsi="Arial"/>
          <w:b/>
          <w:color w:val="0070C0"/>
        </w:rPr>
        <w:t xml:space="preserve"> EXECUTION</w:t>
      </w:r>
    </w:p>
    <w:p w14:paraId="684E6BB3" w14:textId="77777777" w:rsidR="00927B90" w:rsidRDefault="00927B90" w:rsidP="00927B90">
      <w:pPr>
        <w:rPr>
          <w:rFonts w:ascii="Arial" w:hAnsi="Arial"/>
          <w:b/>
          <w:color w:val="0070C0"/>
        </w:rPr>
      </w:pPr>
    </w:p>
    <w:p w14:paraId="0A32664A" w14:textId="77777777" w:rsidR="00E33F9F" w:rsidRDefault="00E33F9F" w:rsidP="00E33F9F">
      <w:pPr>
        <w:pStyle w:val="SpecPara3"/>
        <w:keepNext/>
        <w:keepLines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3.1 INSTALLATION OF </w:t>
      </w:r>
      <w:r w:rsidRPr="00E33F9F">
        <w:rPr>
          <w:b/>
          <w:bCs/>
        </w:rPr>
        <w:t>FLOOD CONTROL INTEGRATED SYSTEM</w:t>
      </w:r>
    </w:p>
    <w:p w14:paraId="1681AF27" w14:textId="77777777" w:rsidR="00E33F9F" w:rsidRDefault="00E33F9F" w:rsidP="009F3BFB">
      <w:pPr>
        <w:pStyle w:val="ListParagraph"/>
        <w:numPr>
          <w:ilvl w:val="0"/>
          <w:numId w:val="34"/>
        </w:numPr>
      </w:pPr>
      <w:r w:rsidRPr="008D14D8">
        <w:t xml:space="preserve">Flush system before valve </w:t>
      </w:r>
      <w:r>
        <w:t>installation</w:t>
      </w:r>
      <w:r w:rsidRPr="008D14D8">
        <w:t>.</w:t>
      </w:r>
    </w:p>
    <w:p w14:paraId="3765F21C" w14:textId="77777777" w:rsidR="008E55DB" w:rsidRDefault="00E33F9F" w:rsidP="009F3BFB">
      <w:pPr>
        <w:pStyle w:val="ListParagraph"/>
        <w:numPr>
          <w:ilvl w:val="0"/>
          <w:numId w:val="34"/>
        </w:numPr>
      </w:pPr>
      <w:r>
        <w:t>Provide backflow preventers where shown.</w:t>
      </w:r>
    </w:p>
    <w:p w14:paraId="74A00FAF" w14:textId="77777777" w:rsidR="008E55DB" w:rsidRDefault="00E33F9F" w:rsidP="009F3BFB">
      <w:pPr>
        <w:pStyle w:val="ListParagraph"/>
        <w:numPr>
          <w:ilvl w:val="0"/>
          <w:numId w:val="34"/>
        </w:numPr>
      </w:pPr>
      <w:r w:rsidRPr="008D14D8">
        <w:t>Verify correct orientation and flow direction</w:t>
      </w:r>
      <w:r>
        <w:t xml:space="preserve"> of all valves in FCIS assembly system.</w:t>
      </w:r>
    </w:p>
    <w:p w14:paraId="302F05FA" w14:textId="77777777" w:rsidR="008E55DB" w:rsidRDefault="00E33F9F" w:rsidP="009F3BFB">
      <w:pPr>
        <w:pStyle w:val="ListParagraph"/>
        <w:numPr>
          <w:ilvl w:val="0"/>
          <w:numId w:val="34"/>
        </w:numPr>
      </w:pPr>
      <w:r w:rsidRPr="008D14D8">
        <w:t xml:space="preserve">Provide adequate clearance for </w:t>
      </w:r>
      <w:r>
        <w:t xml:space="preserve">installation, testing, </w:t>
      </w:r>
      <w:r w:rsidRPr="008D14D8">
        <w:t>maintenance and removal</w:t>
      </w:r>
      <w:r>
        <w:t>.</w:t>
      </w:r>
    </w:p>
    <w:p w14:paraId="0CA57B81" w14:textId="77777777" w:rsidR="008E55DB" w:rsidRDefault="008E55DB" w:rsidP="009F3BFB">
      <w:pPr>
        <w:pStyle w:val="ListParagraph"/>
        <w:numPr>
          <w:ilvl w:val="0"/>
          <w:numId w:val="34"/>
        </w:numPr>
      </w:pPr>
      <w:r>
        <w:t>Equip each backflow preventer with an air gap fitting and pipe the air gap outlet connection to appropriately sized drain.</w:t>
      </w:r>
      <w:r w:rsidRPr="008E55DB">
        <w:t xml:space="preserve"> </w:t>
      </w:r>
    </w:p>
    <w:p w14:paraId="4C744DDC" w14:textId="280684D6" w:rsidR="008E55DB" w:rsidRDefault="008E55DB" w:rsidP="009F3BFB">
      <w:pPr>
        <w:pStyle w:val="ListParagraph"/>
        <w:numPr>
          <w:ilvl w:val="0"/>
          <w:numId w:val="34"/>
        </w:numPr>
      </w:pPr>
      <w:r>
        <w:t xml:space="preserve">Connect the Endpoint Control Box to 120 VAC </w:t>
      </w:r>
      <w:proofErr w:type="gramStart"/>
      <w:r>
        <w:t>outlet</w:t>
      </w:r>
      <w:proofErr w:type="gramEnd"/>
      <w:r>
        <w:t xml:space="preserve"> within 6 feet of flood control assembly, wiring in accordance with the manufacturer’s instructions and Division 26 wiring requirements.</w:t>
      </w:r>
    </w:p>
    <w:p w14:paraId="539F0178" w14:textId="77777777" w:rsidR="00E33F9F" w:rsidRPr="00E33F9F" w:rsidRDefault="00E33F9F" w:rsidP="00E33F9F">
      <w:pPr>
        <w:pStyle w:val="SpecPara3"/>
        <w:keepNext/>
        <w:keepLines/>
        <w:numPr>
          <w:ilvl w:val="0"/>
          <w:numId w:val="0"/>
        </w:numPr>
        <w:rPr>
          <w:b/>
          <w:bCs/>
        </w:rPr>
      </w:pPr>
    </w:p>
    <w:p w14:paraId="0762409B" w14:textId="533EA119" w:rsidR="002B09B5" w:rsidRPr="00E33F9F" w:rsidRDefault="00E33F9F" w:rsidP="00E33F9F">
      <w:pPr>
        <w:pStyle w:val="SpecPara3"/>
        <w:keepNext/>
        <w:keepLines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3.1.2 </w:t>
      </w:r>
      <w:r w:rsidRPr="00E33F9F">
        <w:rPr>
          <w:b/>
          <w:bCs/>
        </w:rPr>
        <w:t xml:space="preserve">INSTALLATION OF BACKFLOW PREVENTERS </w:t>
      </w:r>
    </w:p>
    <w:p w14:paraId="7B967A69" w14:textId="1FD6ABE2" w:rsidR="00E33F9F" w:rsidRDefault="00E33F9F" w:rsidP="009F3BFB">
      <w:pPr>
        <w:pStyle w:val="ListParagraph"/>
        <w:numPr>
          <w:ilvl w:val="0"/>
          <w:numId w:val="38"/>
        </w:numPr>
      </w:pPr>
      <w:r w:rsidRPr="008D14D8">
        <w:t>Install valves in accordance with manufacturer’s instructions.</w:t>
      </w:r>
    </w:p>
    <w:p w14:paraId="5572B338" w14:textId="77777777" w:rsidR="00E33F9F" w:rsidRDefault="00E33F9F" w:rsidP="009F3BFB">
      <w:pPr>
        <w:pStyle w:val="ListParagraph"/>
        <w:numPr>
          <w:ilvl w:val="0"/>
          <w:numId w:val="38"/>
        </w:numPr>
      </w:pPr>
      <w:r>
        <w:t>Test operation of each backflow preventer in accordance with requirements by personnel certified for such testing by governing authorities and submit signed test results and a properly and clearly identified and marked inspection and test record card for each backflow preventer.</w:t>
      </w:r>
    </w:p>
    <w:p w14:paraId="4987B987" w14:textId="77777777" w:rsidR="00E33F9F" w:rsidRDefault="00E33F9F" w:rsidP="00E33F9F">
      <w:pPr>
        <w:pStyle w:val="ListParagraph"/>
      </w:pPr>
    </w:p>
    <w:p w14:paraId="70CB2911" w14:textId="5695D59C" w:rsidR="00E33F9F" w:rsidRDefault="00E33F9F" w:rsidP="00E33F9F">
      <w:pPr>
        <w:pStyle w:val="SpecPara3"/>
        <w:keepNext/>
        <w:keepLines/>
        <w:numPr>
          <w:ilvl w:val="0"/>
          <w:numId w:val="0"/>
        </w:numPr>
        <w:rPr>
          <w:b/>
          <w:bCs/>
        </w:rPr>
      </w:pPr>
      <w:r>
        <w:rPr>
          <w:b/>
          <w:bCs/>
        </w:rPr>
        <w:t>3.</w:t>
      </w:r>
      <w:r w:rsidR="008E55DB">
        <w:rPr>
          <w:b/>
          <w:bCs/>
        </w:rPr>
        <w:t>1.3</w:t>
      </w:r>
      <w:r>
        <w:rPr>
          <w:b/>
          <w:bCs/>
        </w:rPr>
        <w:t xml:space="preserve"> INSTALLATION OF PILOT OPERATED AUTOMATIC SOLENOID CONTROL VALVE</w:t>
      </w:r>
    </w:p>
    <w:p w14:paraId="3BBA3F6A" w14:textId="77777777" w:rsidR="00E33F9F" w:rsidRDefault="00E33F9F" w:rsidP="00E33F9F">
      <w:pPr>
        <w:pStyle w:val="SpecPara3"/>
        <w:keepNext/>
        <w:keepLines/>
        <w:numPr>
          <w:ilvl w:val="0"/>
          <w:numId w:val="0"/>
        </w:numPr>
        <w:rPr>
          <w:b/>
          <w:bCs/>
        </w:rPr>
      </w:pPr>
    </w:p>
    <w:p w14:paraId="32EBEF98" w14:textId="77777777" w:rsidR="00E33F9F" w:rsidRDefault="00E33F9F" w:rsidP="00E33F9F">
      <w:pPr>
        <w:pStyle w:val="HEAD1"/>
        <w:widowControl/>
        <w:numPr>
          <w:ilvl w:val="0"/>
          <w:numId w:val="0"/>
        </w:numPr>
        <w:spacing w:after="120"/>
        <w:ind w:left="936" w:hanging="936"/>
        <w:rPr>
          <w:rFonts w:ascii="Arial" w:hAnsi="Arial"/>
          <w:b w:val="0"/>
          <w:caps w:val="0"/>
          <w:color w:val="4C94D8" w:themeColor="text2" w:themeTint="80"/>
        </w:rPr>
      </w:pPr>
      <w:r w:rsidRPr="00D01F38">
        <w:rPr>
          <w:rFonts w:ascii="Arial" w:hAnsi="Arial"/>
          <w:b w:val="0"/>
          <w:caps w:val="0"/>
          <w:color w:val="4C94D8" w:themeColor="text2" w:themeTint="80"/>
        </w:rPr>
        <w:t>Note that a 120/1/60 dedicated circuit should be provided adjacent to the backflow preventor</w:t>
      </w:r>
      <w:r>
        <w:rPr>
          <w:rFonts w:ascii="Arial" w:hAnsi="Arial"/>
          <w:b w:val="0"/>
          <w:caps w:val="0"/>
          <w:color w:val="4C94D8" w:themeColor="text2" w:themeTint="80"/>
        </w:rPr>
        <w:t xml:space="preserve"> as part of</w:t>
      </w:r>
    </w:p>
    <w:p w14:paraId="2626B37E" w14:textId="20536BBE" w:rsidR="00E33F9F" w:rsidRPr="00E33F9F" w:rsidRDefault="00E33F9F" w:rsidP="00E33F9F">
      <w:pPr>
        <w:pStyle w:val="HEAD1"/>
        <w:widowControl/>
        <w:numPr>
          <w:ilvl w:val="0"/>
          <w:numId w:val="0"/>
        </w:numPr>
        <w:spacing w:after="120"/>
        <w:ind w:left="936" w:hanging="936"/>
        <w:rPr>
          <w:b w:val="0"/>
          <w:bCs w:val="0"/>
        </w:rPr>
      </w:pPr>
      <w:r>
        <w:rPr>
          <w:rFonts w:ascii="Arial" w:hAnsi="Arial"/>
          <w:b w:val="0"/>
          <w:caps w:val="0"/>
          <w:color w:val="4C94D8" w:themeColor="text2" w:themeTint="80"/>
        </w:rPr>
        <w:t>the Division 26 electrical work.</w:t>
      </w:r>
    </w:p>
    <w:p w14:paraId="6BF299EC" w14:textId="43210B93" w:rsidR="002B09B5" w:rsidRDefault="008E55DB" w:rsidP="009F3BFB">
      <w:pPr>
        <w:pStyle w:val="ListParagraph"/>
        <w:numPr>
          <w:ilvl w:val="0"/>
          <w:numId w:val="39"/>
        </w:numPr>
      </w:pPr>
      <w:r w:rsidRPr="008D14D8">
        <w:t>Install valve</w:t>
      </w:r>
      <w:r>
        <w:t xml:space="preserve"> and </w:t>
      </w:r>
      <w:r w:rsidRPr="008D14D8">
        <w:t xml:space="preserve">Bleed air from </w:t>
      </w:r>
      <w:r>
        <w:t xml:space="preserve">diaphragm chamber of pilot operated automatic solenoid control valve </w:t>
      </w:r>
      <w:r w:rsidRPr="008D14D8">
        <w:t>accordance with manufacturer’s instructions.</w:t>
      </w:r>
    </w:p>
    <w:p w14:paraId="0B0A9FCA" w14:textId="77777777" w:rsidR="002B09B5" w:rsidRDefault="003D4AD7" w:rsidP="009F3BFB">
      <w:pPr>
        <w:pStyle w:val="ListParagraph"/>
        <w:numPr>
          <w:ilvl w:val="0"/>
          <w:numId w:val="39"/>
        </w:numPr>
      </w:pPr>
      <w:r w:rsidRPr="002B09B5">
        <w:t>Protect solenoid wiring and ensure proper electrical connections.</w:t>
      </w:r>
      <w:r w:rsidR="007D5313" w:rsidRPr="007D5313">
        <w:t xml:space="preserve"> </w:t>
      </w:r>
    </w:p>
    <w:p w14:paraId="45D2340D" w14:textId="77777777" w:rsidR="002B09B5" w:rsidRDefault="002B09B5" w:rsidP="002B09B5"/>
    <w:p w14:paraId="6F7644C8" w14:textId="7A78144E" w:rsidR="002B09B5" w:rsidRPr="00D01F38" w:rsidRDefault="002B09B5" w:rsidP="002B09B5">
      <w:pPr>
        <w:pStyle w:val="HEAD1"/>
        <w:widowControl/>
        <w:numPr>
          <w:ilvl w:val="0"/>
          <w:numId w:val="0"/>
        </w:numPr>
        <w:ind w:left="90"/>
        <w:rPr>
          <w:rFonts w:ascii="Arial" w:hAnsi="Arial"/>
          <w:b w:val="0"/>
          <w:caps w:val="0"/>
          <w:color w:val="4C94D8" w:themeColor="text2" w:themeTint="80"/>
        </w:rPr>
      </w:pPr>
      <w:r w:rsidRPr="00D01F38">
        <w:rPr>
          <w:rFonts w:ascii="Arial" w:hAnsi="Arial"/>
          <w:b w:val="0"/>
          <w:caps w:val="0"/>
          <w:color w:val="4C94D8" w:themeColor="text2" w:themeTint="80"/>
        </w:rPr>
        <w:t xml:space="preserve">Use the following </w:t>
      </w:r>
      <w:r>
        <w:rPr>
          <w:rFonts w:ascii="Arial" w:hAnsi="Arial"/>
          <w:b w:val="0"/>
          <w:caps w:val="0"/>
          <w:color w:val="4C94D8" w:themeColor="text2" w:themeTint="80"/>
        </w:rPr>
        <w:t>if a communications gateway is provided and indicate location on the drawings</w:t>
      </w:r>
      <w:r w:rsidRPr="00D01F38">
        <w:rPr>
          <w:rFonts w:ascii="Arial" w:hAnsi="Arial"/>
          <w:b w:val="0"/>
          <w:caps w:val="0"/>
          <w:color w:val="4C94D8" w:themeColor="text2" w:themeTint="80"/>
        </w:rPr>
        <w:t>.</w:t>
      </w:r>
      <w:r w:rsidR="00E33F9F" w:rsidRPr="00E33F9F">
        <w:rPr>
          <w:rFonts w:ascii="Arial" w:hAnsi="Arial"/>
          <w:b w:val="0"/>
          <w:caps w:val="0"/>
          <w:color w:val="4C94D8" w:themeColor="text2" w:themeTint="80"/>
        </w:rPr>
        <w:t xml:space="preserve"> </w:t>
      </w:r>
    </w:p>
    <w:p w14:paraId="5281A0F9" w14:textId="35C1E60F" w:rsidR="002B09B5" w:rsidRDefault="002B09B5" w:rsidP="009F3BFB">
      <w:pPr>
        <w:pStyle w:val="ListParagraph"/>
        <w:numPr>
          <w:ilvl w:val="0"/>
          <w:numId w:val="39"/>
        </w:numPr>
      </w:pPr>
      <w:r>
        <w:t xml:space="preserve">Locate the communications gateway </w:t>
      </w:r>
      <w:proofErr w:type="gramStart"/>
      <w:r>
        <w:t>where</w:t>
      </w:r>
      <w:proofErr w:type="gramEnd"/>
      <w:r>
        <w:t xml:space="preserve"> shown and do all required connection work in accordance with the manufacturer’s instructions and Division 26 wiring requirements.</w:t>
      </w:r>
    </w:p>
    <w:p w14:paraId="7F70185F" w14:textId="77777777" w:rsidR="002B09B5" w:rsidRDefault="002B09B5" w:rsidP="002B09B5"/>
    <w:p w14:paraId="46E49FC6" w14:textId="1B0EF7B9" w:rsidR="003D4AD7" w:rsidRPr="008E55DB" w:rsidRDefault="008E55DB" w:rsidP="008E55DB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3.1.4 </w:t>
      </w:r>
      <w:r w:rsidR="003D4AD7" w:rsidRPr="008E55DB">
        <w:rPr>
          <w:rFonts w:ascii="Arial" w:hAnsi="Arial"/>
          <w:b/>
          <w:bCs/>
        </w:rPr>
        <w:t>FIELD QUALITY CONTROL</w:t>
      </w:r>
    </w:p>
    <w:p w14:paraId="4BD250DC" w14:textId="66FA5DA5" w:rsidR="003D4AD7" w:rsidRPr="008D14D8" w:rsidRDefault="003D4AD7" w:rsidP="009F3BFB">
      <w:pPr>
        <w:pStyle w:val="ListParagraph"/>
        <w:numPr>
          <w:ilvl w:val="0"/>
          <w:numId w:val="36"/>
        </w:numPr>
      </w:pPr>
      <w:r w:rsidRPr="008D14D8">
        <w:t>Field test valves for leakage and proper operation.</w:t>
      </w:r>
    </w:p>
    <w:p w14:paraId="5E74F145" w14:textId="2DE75F41" w:rsidR="003D4AD7" w:rsidRDefault="003D4AD7" w:rsidP="009F3BFB">
      <w:pPr>
        <w:pStyle w:val="ListParagraph"/>
        <w:numPr>
          <w:ilvl w:val="0"/>
          <w:numId w:val="36"/>
        </w:numPr>
      </w:pPr>
      <w:r w:rsidRPr="008D14D8">
        <w:t>Inspect solenoid functionality and electrical control integration.</w:t>
      </w:r>
    </w:p>
    <w:p w14:paraId="09606A26" w14:textId="20259145" w:rsidR="007D5313" w:rsidRDefault="007D5313" w:rsidP="009F3BFB">
      <w:pPr>
        <w:pStyle w:val="ListParagraph"/>
        <w:numPr>
          <w:ilvl w:val="0"/>
          <w:numId w:val="36"/>
        </w:numPr>
      </w:pPr>
      <w:r>
        <w:t xml:space="preserve">Test supply water shut-down function of solenoid ACV by pressing and holding the </w:t>
      </w:r>
      <w:r w:rsidR="0098176C">
        <w:t>enter</w:t>
      </w:r>
      <w:r>
        <w:t xml:space="preserve"> button</w:t>
      </w:r>
      <w:r w:rsidR="0098176C">
        <w:t>, in the Endpoint Control Box, for 3 seconds</w:t>
      </w:r>
      <w:r>
        <w:t xml:space="preserve">. Once shut-down </w:t>
      </w:r>
      <w:r w:rsidR="002B09B5">
        <w:t>test i</w:t>
      </w:r>
      <w:r>
        <w:t xml:space="preserve">s complete, press the reset button to </w:t>
      </w:r>
      <w:r w:rsidR="002B09B5">
        <w:t xml:space="preserve">restart FCIS and </w:t>
      </w:r>
      <w:r w:rsidR="00E33F9F">
        <w:t xml:space="preserve">resupply </w:t>
      </w:r>
      <w:r>
        <w:t xml:space="preserve">flow to the </w:t>
      </w:r>
      <w:r w:rsidR="002B09B5">
        <w:t>system</w:t>
      </w:r>
      <w:r w:rsidR="00E33F9F">
        <w:t>.</w:t>
      </w:r>
    </w:p>
    <w:p w14:paraId="5B230F21" w14:textId="77777777" w:rsidR="008D14D8" w:rsidRPr="008D14D8" w:rsidRDefault="008D14D8" w:rsidP="008D14D8"/>
    <w:p w14:paraId="4758CCBE" w14:textId="398679D6" w:rsidR="003D4AD7" w:rsidRPr="008E55DB" w:rsidRDefault="008E55DB" w:rsidP="008E55DB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3.1.5 </w:t>
      </w:r>
      <w:r w:rsidR="003D4AD7" w:rsidRPr="008E55DB">
        <w:rPr>
          <w:rFonts w:ascii="Arial" w:hAnsi="Arial"/>
          <w:b/>
          <w:bCs/>
        </w:rPr>
        <w:t>ADJUSTING AND CLEANING</w:t>
      </w:r>
    </w:p>
    <w:p w14:paraId="16C3EA7D" w14:textId="2EA15515" w:rsidR="00597DD1" w:rsidRPr="00E33F9F" w:rsidRDefault="003D4AD7" w:rsidP="009F3BFB">
      <w:pPr>
        <w:pStyle w:val="ListParagraph"/>
        <w:numPr>
          <w:ilvl w:val="0"/>
          <w:numId w:val="37"/>
        </w:numPr>
      </w:pPr>
      <w:r w:rsidRPr="008D14D8">
        <w:t>Clean strainers</w:t>
      </w:r>
      <w:r>
        <w:t xml:space="preserve"> </w:t>
      </w:r>
    </w:p>
    <w:p w14:paraId="4EFDCAC5" w14:textId="7958D3FC" w:rsidR="00FB2DD7" w:rsidRDefault="00FB2DD7" w:rsidP="00FB2DD7">
      <w:pPr>
        <w:pStyle w:val="HEAD2"/>
        <w:widowControl/>
        <w:numPr>
          <w:ilvl w:val="0"/>
          <w:numId w:val="0"/>
        </w:numPr>
        <w:ind w:left="936" w:hanging="936"/>
      </w:pPr>
      <w:r>
        <w:rPr>
          <w:rFonts w:ascii="Arial" w:hAnsi="Arial"/>
          <w:b w:val="0"/>
        </w:rPr>
        <w:tab/>
      </w:r>
    </w:p>
    <w:p w14:paraId="4F666CD0" w14:textId="7CDF1F62" w:rsidR="00597DD1" w:rsidRDefault="00597DD1" w:rsidP="00597DD1">
      <w:pPr>
        <w:pStyle w:val="HEAD1"/>
        <w:widowControl/>
        <w:numPr>
          <w:ilvl w:val="0"/>
          <w:numId w:val="0"/>
        </w:numPr>
        <w:tabs>
          <w:tab w:val="left" w:pos="936"/>
        </w:tabs>
        <w:ind w:left="936" w:hanging="936"/>
        <w:jc w:val="center"/>
      </w:pPr>
      <w:r>
        <w:t>END OF SECTION</w:t>
      </w:r>
    </w:p>
    <w:p w14:paraId="7C636FE9" w14:textId="77777777" w:rsidR="004A4C34" w:rsidRDefault="004A4C34" w:rsidP="00435DA6">
      <w:pPr>
        <w:pStyle w:val="HEAD4"/>
        <w:widowControl/>
        <w:numPr>
          <w:ilvl w:val="0"/>
          <w:numId w:val="0"/>
        </w:numPr>
        <w:contextualSpacing/>
      </w:pPr>
    </w:p>
    <w:p w14:paraId="4837F38F" w14:textId="77777777" w:rsidR="00DB1280" w:rsidRDefault="00DB1280" w:rsidP="00435DA6">
      <w:pPr>
        <w:keepNext/>
        <w:keepLines/>
        <w:widowControl/>
      </w:pPr>
    </w:p>
    <w:sectPr w:rsidR="00DB128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3291" w14:textId="77777777" w:rsidR="004558B4" w:rsidRDefault="004558B4" w:rsidP="00B465AA">
      <w:r>
        <w:separator/>
      </w:r>
    </w:p>
  </w:endnote>
  <w:endnote w:type="continuationSeparator" w:id="0">
    <w:p w14:paraId="4443C3E5" w14:textId="77777777" w:rsidR="004558B4" w:rsidRDefault="004558B4" w:rsidP="00B4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512B" w14:textId="77777777" w:rsidR="004C0FDC" w:rsidRPr="004C0FDC" w:rsidRDefault="004C0FDC">
    <w:pPr>
      <w:pStyle w:val="Footer"/>
      <w:rPr>
        <w:sz w:val="22"/>
        <w:szCs w:val="22"/>
      </w:rPr>
    </w:pPr>
    <w:r w:rsidRPr="004C0FDC">
      <w:rPr>
        <w:sz w:val="22"/>
        <w:szCs w:val="22"/>
      </w:rPr>
      <w:t>221119</w:t>
    </w:r>
  </w:p>
  <w:p w14:paraId="14A2CD02" w14:textId="53CCAA6A" w:rsidR="004C0FDC" w:rsidRPr="004C0FDC" w:rsidRDefault="004C0FDC">
    <w:pPr>
      <w:pStyle w:val="Footer"/>
      <w:rPr>
        <w:sz w:val="22"/>
        <w:szCs w:val="22"/>
      </w:rPr>
    </w:pPr>
    <w:r w:rsidRPr="004C0FDC">
      <w:rPr>
        <w:sz w:val="22"/>
        <w:szCs w:val="22"/>
      </w:rPr>
      <w:t>DOMESTIC WATER PIPING SPECIALTIES</w:t>
    </w:r>
    <w:r w:rsidRPr="004C0FDC">
      <w:rPr>
        <w:sz w:val="22"/>
        <w:szCs w:val="22"/>
      </w:rPr>
      <w:ptab w:relativeTo="margin" w:alignment="center" w:leader="none"/>
    </w:r>
    <w:r w:rsidRPr="004C0FDC">
      <w:rPr>
        <w:sz w:val="22"/>
        <w:szCs w:val="22"/>
      </w:rPr>
      <w:t xml:space="preserve">Page - </w:t>
    </w:r>
    <w:r w:rsidRPr="004C0FDC">
      <w:rPr>
        <w:sz w:val="22"/>
        <w:szCs w:val="22"/>
      </w:rPr>
      <w:fldChar w:fldCharType="begin"/>
    </w:r>
    <w:r w:rsidRPr="004C0FDC">
      <w:rPr>
        <w:sz w:val="22"/>
        <w:szCs w:val="22"/>
      </w:rPr>
      <w:instrText xml:space="preserve"> PAGE   \* MERGEFORMAT </w:instrText>
    </w:r>
    <w:r w:rsidRPr="004C0FDC">
      <w:rPr>
        <w:sz w:val="22"/>
        <w:szCs w:val="22"/>
      </w:rPr>
      <w:fldChar w:fldCharType="separate"/>
    </w:r>
    <w:r w:rsidRPr="004C0FDC">
      <w:rPr>
        <w:noProof/>
        <w:sz w:val="22"/>
        <w:szCs w:val="22"/>
      </w:rPr>
      <w:t>1</w:t>
    </w:r>
    <w:r w:rsidRPr="004C0FDC">
      <w:rPr>
        <w:noProof/>
        <w:sz w:val="22"/>
        <w:szCs w:val="22"/>
      </w:rPr>
      <w:fldChar w:fldCharType="end"/>
    </w:r>
    <w:r w:rsidRPr="004C0FDC">
      <w:rPr>
        <w:sz w:val="22"/>
        <w:szCs w:val="22"/>
      </w:rPr>
      <w:ptab w:relativeTo="margin" w:alignment="right" w:leader="none"/>
    </w:r>
    <w:r w:rsidRPr="004C0FDC">
      <w:rPr>
        <w:sz w:val="22"/>
        <w:szCs w:val="22"/>
      </w:rPr>
      <w:t>FEBRUARY 202</w:t>
    </w:r>
    <w:r w:rsidR="006E046F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D799" w14:textId="77777777" w:rsidR="004558B4" w:rsidRDefault="004558B4" w:rsidP="00B465AA">
      <w:r>
        <w:separator/>
      </w:r>
    </w:p>
  </w:footnote>
  <w:footnote w:type="continuationSeparator" w:id="0">
    <w:p w14:paraId="5364E701" w14:textId="77777777" w:rsidR="004558B4" w:rsidRDefault="004558B4" w:rsidP="00B4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028F44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lvlText w:val="%3."/>
      <w:lvlJc w:val="left"/>
      <w:pPr>
        <w:ind w:left="360" w:hanging="360"/>
      </w:p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AF4988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2B3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15539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0754"/>
    <w:multiLevelType w:val="multilevel"/>
    <w:tmpl w:val="5888CD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090AD2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7E4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1835"/>
    <w:multiLevelType w:val="hybridMultilevel"/>
    <w:tmpl w:val="A3207F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D5A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0C2F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26215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44A4"/>
    <w:multiLevelType w:val="hybridMultilevel"/>
    <w:tmpl w:val="A20409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54579"/>
    <w:multiLevelType w:val="hybridMultilevel"/>
    <w:tmpl w:val="EE1C6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56BE4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71A64"/>
    <w:multiLevelType w:val="multilevel"/>
    <w:tmpl w:val="27985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431B6E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C5E25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11344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67CCD"/>
    <w:multiLevelType w:val="multilevel"/>
    <w:tmpl w:val="4A260C30"/>
    <w:lvl w:ilvl="0">
      <w:start w:val="1"/>
      <w:numFmt w:val="decimal"/>
      <w:pStyle w:val="HEAD1"/>
      <w:lvlText w:val="%1 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1">
      <w:start w:val="1"/>
      <w:numFmt w:val="decimal"/>
      <w:pStyle w:val="HEAD2"/>
      <w:lvlText w:val="3.%2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2">
      <w:start w:val="1"/>
      <w:numFmt w:val="upperLetter"/>
      <w:pStyle w:val="HEAD3"/>
      <w:lvlText w:val="%3."/>
      <w:lvlJc w:val="left"/>
      <w:pPr>
        <w:tabs>
          <w:tab w:val="num" w:pos="720"/>
        </w:tabs>
        <w:ind w:left="907" w:hanging="547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3">
      <w:start w:val="1"/>
      <w:numFmt w:val="decimal"/>
      <w:pStyle w:val="HEAD4"/>
      <w:lvlText w:val=".%4"/>
      <w:lvlJc w:val="left"/>
      <w:pPr>
        <w:tabs>
          <w:tab w:val="num" w:pos="1800"/>
        </w:tabs>
        <w:ind w:left="180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4">
      <w:start w:val="1"/>
      <w:numFmt w:val="lowerLetter"/>
      <w:pStyle w:val="HEAD5"/>
      <w:lvlText w:val="%5."/>
      <w:lvlJc w:val="left"/>
      <w:pPr>
        <w:tabs>
          <w:tab w:val="num" w:pos="2232"/>
        </w:tabs>
        <w:ind w:left="1296" w:firstLine="504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decimal"/>
      <w:pStyle w:val="HEAD6"/>
      <w:lvlText w:val=".%6"/>
      <w:lvlJc w:val="left"/>
      <w:pPr>
        <w:tabs>
          <w:tab w:val="num" w:pos="2664"/>
        </w:tabs>
        <w:ind w:left="2664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6">
      <w:start w:val="1"/>
      <w:numFmt w:val="decimal"/>
      <w:pStyle w:val="HEAD7"/>
      <w:lvlText w:val=".%7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7">
      <w:start w:val="1"/>
      <w:numFmt w:val="decimal"/>
      <w:pStyle w:val="HEAD8"/>
      <w:lvlText w:val=".%8"/>
      <w:lvlJc w:val="left"/>
      <w:pPr>
        <w:tabs>
          <w:tab w:val="num" w:pos="3528"/>
        </w:tabs>
        <w:ind w:left="352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8">
      <w:start w:val="1"/>
      <w:numFmt w:val="decimal"/>
      <w:pStyle w:val="HEAD9"/>
      <w:lvlText w:val=".%9"/>
      <w:lvlJc w:val="left"/>
      <w:pPr>
        <w:tabs>
          <w:tab w:val="num" w:pos="3960"/>
        </w:tabs>
        <w:ind w:left="396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</w:abstractNum>
  <w:abstractNum w:abstractNumId="19" w15:restartNumberingAfterBreak="0">
    <w:nsid w:val="47007C28"/>
    <w:multiLevelType w:val="multilevel"/>
    <w:tmpl w:val="7CC07988"/>
    <w:lvl w:ilvl="0">
      <w:start w:val="1"/>
      <w:numFmt w:val="none"/>
      <w:pStyle w:val="SPECNOTE"/>
      <w:lvlText w:val="SPECNOTE:"/>
      <w:lvlJc w:val="left"/>
      <w:pPr>
        <w:tabs>
          <w:tab w:val="num" w:pos="1440"/>
        </w:tabs>
        <w:ind w:left="1440" w:hanging="1440"/>
      </w:pPr>
      <w:rPr>
        <w:rFonts w:ascii="Arial Bold" w:hAnsi="Arial Bold" w:hint="default"/>
        <w:b/>
        <w:bCs/>
        <w:i w:val="0"/>
        <w:iCs w:val="0"/>
        <w:caps/>
        <w:smallCaps w:val="0"/>
        <w:strike w:val="0"/>
        <w:dstrike w:val="0"/>
        <w:color w:val="FF0000"/>
        <w:spacing w:val="0"/>
        <w:w w:val="100"/>
        <w:kern w:val="0"/>
        <w:position w:val="0"/>
        <w:sz w:val="20"/>
        <w:u w:val="none"/>
        <w:effect w:val="none"/>
        <w:em w:val="none"/>
      </w:rPr>
    </w:lvl>
    <w:lvl w:ilvl="1">
      <w:start w:val="1"/>
      <w:numFmt w:val="bullet"/>
      <w:pStyle w:val="SPECNOTEBULLET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aps/>
        <w:sz w:val="20"/>
        <w:u w:color="FF0000"/>
      </w:rPr>
    </w:lvl>
    <w:lvl w:ilvl="2">
      <w:start w:val="1"/>
      <w:numFmt w:val="none"/>
      <w:suff w:val="nothing"/>
      <w:lvlText w:val="%3%1"/>
      <w:lvlJc w:val="left"/>
      <w:pPr>
        <w:ind w:left="9216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9792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10368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suff w:val="nothing"/>
      <w:lvlText w:val="“"/>
      <w:lvlJc w:val="left"/>
      <w:pPr>
        <w:ind w:left="8064" w:firstLine="86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9000"/>
        </w:tabs>
        <w:ind w:left="9403" w:hanging="403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9403"/>
        </w:tabs>
        <w:ind w:left="9864" w:hanging="46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9864"/>
        </w:tabs>
        <w:ind w:left="10584" w:hanging="72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48EF2C5C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72A2E"/>
    <w:multiLevelType w:val="hybridMultilevel"/>
    <w:tmpl w:val="CE0C3D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C13D9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72DB8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F328B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D3E2C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86AF6"/>
    <w:multiLevelType w:val="hybridMultilevel"/>
    <w:tmpl w:val="491E9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555A6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9780D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74A07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21688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92508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A6AAA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D60C1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72255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A2B7F"/>
    <w:multiLevelType w:val="hybridMultilevel"/>
    <w:tmpl w:val="A3207FD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60A55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349CF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43576">
    <w:abstractNumId w:val="19"/>
  </w:num>
  <w:num w:numId="2" w16cid:durableId="1619994892">
    <w:abstractNumId w:val="18"/>
  </w:num>
  <w:num w:numId="3" w16cid:durableId="899024723">
    <w:abstractNumId w:val="0"/>
  </w:num>
  <w:num w:numId="4" w16cid:durableId="309988129">
    <w:abstractNumId w:val="0"/>
  </w:num>
  <w:num w:numId="5" w16cid:durableId="793259123">
    <w:abstractNumId w:val="14"/>
  </w:num>
  <w:num w:numId="6" w16cid:durableId="1280605889">
    <w:abstractNumId w:val="31"/>
  </w:num>
  <w:num w:numId="7" w16cid:durableId="2108384206">
    <w:abstractNumId w:val="26"/>
  </w:num>
  <w:num w:numId="8" w16cid:durableId="599607889">
    <w:abstractNumId w:val="2"/>
  </w:num>
  <w:num w:numId="9" w16cid:durableId="462312346">
    <w:abstractNumId w:val="7"/>
  </w:num>
  <w:num w:numId="10" w16cid:durableId="1865053652">
    <w:abstractNumId w:val="35"/>
  </w:num>
  <w:num w:numId="11" w16cid:durableId="514536369">
    <w:abstractNumId w:val="21"/>
  </w:num>
  <w:num w:numId="12" w16cid:durableId="76095884">
    <w:abstractNumId w:val="12"/>
  </w:num>
  <w:num w:numId="13" w16cid:durableId="621306440">
    <w:abstractNumId w:val="1"/>
  </w:num>
  <w:num w:numId="14" w16cid:durableId="1731998764">
    <w:abstractNumId w:val="28"/>
  </w:num>
  <w:num w:numId="15" w16cid:durableId="352149003">
    <w:abstractNumId w:val="36"/>
  </w:num>
  <w:num w:numId="16" w16cid:durableId="179123157">
    <w:abstractNumId w:val="11"/>
  </w:num>
  <w:num w:numId="17" w16cid:durableId="1134644276">
    <w:abstractNumId w:val="4"/>
  </w:num>
  <w:num w:numId="18" w16cid:durableId="181943011">
    <w:abstractNumId w:val="27"/>
  </w:num>
  <w:num w:numId="19" w16cid:durableId="1277911824">
    <w:abstractNumId w:val="24"/>
  </w:num>
  <w:num w:numId="20" w16cid:durableId="1192035020">
    <w:abstractNumId w:val="5"/>
  </w:num>
  <w:num w:numId="21" w16cid:durableId="1928885086">
    <w:abstractNumId w:val="15"/>
  </w:num>
  <w:num w:numId="22" w16cid:durableId="1055202450">
    <w:abstractNumId w:val="34"/>
  </w:num>
  <w:num w:numId="23" w16cid:durableId="652568865">
    <w:abstractNumId w:val="33"/>
  </w:num>
  <w:num w:numId="24" w16cid:durableId="1784376897">
    <w:abstractNumId w:val="16"/>
  </w:num>
  <w:num w:numId="25" w16cid:durableId="1523712913">
    <w:abstractNumId w:val="17"/>
  </w:num>
  <w:num w:numId="26" w16cid:durableId="309672456">
    <w:abstractNumId w:val="20"/>
  </w:num>
  <w:num w:numId="27" w16cid:durableId="482237602">
    <w:abstractNumId w:val="9"/>
  </w:num>
  <w:num w:numId="28" w16cid:durableId="1427728259">
    <w:abstractNumId w:val="25"/>
  </w:num>
  <w:num w:numId="29" w16cid:durableId="1455907434">
    <w:abstractNumId w:val="37"/>
  </w:num>
  <w:num w:numId="30" w16cid:durableId="1530097406">
    <w:abstractNumId w:val="13"/>
  </w:num>
  <w:num w:numId="31" w16cid:durableId="564729712">
    <w:abstractNumId w:val="22"/>
  </w:num>
  <w:num w:numId="32" w16cid:durableId="1164979253">
    <w:abstractNumId w:val="32"/>
  </w:num>
  <w:num w:numId="33" w16cid:durableId="1038042104">
    <w:abstractNumId w:val="3"/>
  </w:num>
  <w:num w:numId="34" w16cid:durableId="1234243779">
    <w:abstractNumId w:val="6"/>
  </w:num>
  <w:num w:numId="35" w16cid:durableId="24600358">
    <w:abstractNumId w:val="10"/>
  </w:num>
  <w:num w:numId="36" w16cid:durableId="534777480">
    <w:abstractNumId w:val="29"/>
  </w:num>
  <w:num w:numId="37" w16cid:durableId="357508607">
    <w:abstractNumId w:val="23"/>
  </w:num>
  <w:num w:numId="38" w16cid:durableId="373428569">
    <w:abstractNumId w:val="30"/>
  </w:num>
  <w:num w:numId="39" w16cid:durableId="1044018763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0"/>
    <w:rsid w:val="00015BF2"/>
    <w:rsid w:val="000515F4"/>
    <w:rsid w:val="0006075D"/>
    <w:rsid w:val="0006711D"/>
    <w:rsid w:val="00100DEB"/>
    <w:rsid w:val="001349A2"/>
    <w:rsid w:val="001477BE"/>
    <w:rsid w:val="0015126D"/>
    <w:rsid w:val="00183ABA"/>
    <w:rsid w:val="001A1CD1"/>
    <w:rsid w:val="001A763C"/>
    <w:rsid w:val="001A7F44"/>
    <w:rsid w:val="001C14AD"/>
    <w:rsid w:val="001C6189"/>
    <w:rsid w:val="001C6B36"/>
    <w:rsid w:val="0020423F"/>
    <w:rsid w:val="00207C9B"/>
    <w:rsid w:val="00227B91"/>
    <w:rsid w:val="002453BE"/>
    <w:rsid w:val="00255356"/>
    <w:rsid w:val="00257EFB"/>
    <w:rsid w:val="00280BB5"/>
    <w:rsid w:val="002847EC"/>
    <w:rsid w:val="002B09B5"/>
    <w:rsid w:val="002B4505"/>
    <w:rsid w:val="002C470E"/>
    <w:rsid w:val="002E354F"/>
    <w:rsid w:val="0031289F"/>
    <w:rsid w:val="00336C61"/>
    <w:rsid w:val="0034126B"/>
    <w:rsid w:val="00342C37"/>
    <w:rsid w:val="00351119"/>
    <w:rsid w:val="00377C8F"/>
    <w:rsid w:val="003A2332"/>
    <w:rsid w:val="003C093F"/>
    <w:rsid w:val="003C5291"/>
    <w:rsid w:val="003D4AD7"/>
    <w:rsid w:val="003D75B5"/>
    <w:rsid w:val="003F5B88"/>
    <w:rsid w:val="00407146"/>
    <w:rsid w:val="00435DA6"/>
    <w:rsid w:val="00455315"/>
    <w:rsid w:val="004558B4"/>
    <w:rsid w:val="0045651B"/>
    <w:rsid w:val="004A1FCE"/>
    <w:rsid w:val="004A3519"/>
    <w:rsid w:val="004A4C34"/>
    <w:rsid w:val="004A5F33"/>
    <w:rsid w:val="004A7787"/>
    <w:rsid w:val="004C0FDC"/>
    <w:rsid w:val="004D43FB"/>
    <w:rsid w:val="005158B8"/>
    <w:rsid w:val="00515B83"/>
    <w:rsid w:val="00516F08"/>
    <w:rsid w:val="00526309"/>
    <w:rsid w:val="0053734B"/>
    <w:rsid w:val="00571A97"/>
    <w:rsid w:val="005844A3"/>
    <w:rsid w:val="00597DD1"/>
    <w:rsid w:val="005B0DD3"/>
    <w:rsid w:val="005C3C8E"/>
    <w:rsid w:val="005C787D"/>
    <w:rsid w:val="006117F3"/>
    <w:rsid w:val="006318D8"/>
    <w:rsid w:val="00631EB6"/>
    <w:rsid w:val="00643DA2"/>
    <w:rsid w:val="006851ED"/>
    <w:rsid w:val="006B32C4"/>
    <w:rsid w:val="006B3BFA"/>
    <w:rsid w:val="006C67EE"/>
    <w:rsid w:val="006E046F"/>
    <w:rsid w:val="006E484D"/>
    <w:rsid w:val="006F4586"/>
    <w:rsid w:val="006F690B"/>
    <w:rsid w:val="00731748"/>
    <w:rsid w:val="00747C90"/>
    <w:rsid w:val="00753CBC"/>
    <w:rsid w:val="007A7884"/>
    <w:rsid w:val="007D2740"/>
    <w:rsid w:val="007D5313"/>
    <w:rsid w:val="007E6448"/>
    <w:rsid w:val="007F6D64"/>
    <w:rsid w:val="008041F5"/>
    <w:rsid w:val="00806D92"/>
    <w:rsid w:val="008369B9"/>
    <w:rsid w:val="00851342"/>
    <w:rsid w:val="00852EA7"/>
    <w:rsid w:val="00854615"/>
    <w:rsid w:val="008702F1"/>
    <w:rsid w:val="00876290"/>
    <w:rsid w:val="008A0C9F"/>
    <w:rsid w:val="008C1D31"/>
    <w:rsid w:val="008C1DDF"/>
    <w:rsid w:val="008C5A26"/>
    <w:rsid w:val="008D1106"/>
    <w:rsid w:val="008D14D8"/>
    <w:rsid w:val="008E55DB"/>
    <w:rsid w:val="008F1B10"/>
    <w:rsid w:val="00916CE8"/>
    <w:rsid w:val="00927B90"/>
    <w:rsid w:val="0097348A"/>
    <w:rsid w:val="009769C1"/>
    <w:rsid w:val="0098176C"/>
    <w:rsid w:val="0098308A"/>
    <w:rsid w:val="00986E23"/>
    <w:rsid w:val="009918A6"/>
    <w:rsid w:val="009A7C08"/>
    <w:rsid w:val="009F24CD"/>
    <w:rsid w:val="009F3BFB"/>
    <w:rsid w:val="009F7BCE"/>
    <w:rsid w:val="00A10266"/>
    <w:rsid w:val="00A112A7"/>
    <w:rsid w:val="00A31BBF"/>
    <w:rsid w:val="00A3691D"/>
    <w:rsid w:val="00A771EC"/>
    <w:rsid w:val="00A77719"/>
    <w:rsid w:val="00A85FAD"/>
    <w:rsid w:val="00A96F6C"/>
    <w:rsid w:val="00B14123"/>
    <w:rsid w:val="00B40B1F"/>
    <w:rsid w:val="00B44CCE"/>
    <w:rsid w:val="00B465AA"/>
    <w:rsid w:val="00B57D27"/>
    <w:rsid w:val="00B85512"/>
    <w:rsid w:val="00BA018F"/>
    <w:rsid w:val="00BC3D50"/>
    <w:rsid w:val="00C25C2F"/>
    <w:rsid w:val="00C31895"/>
    <w:rsid w:val="00C36115"/>
    <w:rsid w:val="00C77D00"/>
    <w:rsid w:val="00C900B5"/>
    <w:rsid w:val="00C9105A"/>
    <w:rsid w:val="00C95938"/>
    <w:rsid w:val="00CB47A4"/>
    <w:rsid w:val="00CD0CE0"/>
    <w:rsid w:val="00D01F38"/>
    <w:rsid w:val="00D20F00"/>
    <w:rsid w:val="00D2670F"/>
    <w:rsid w:val="00D3045C"/>
    <w:rsid w:val="00D61218"/>
    <w:rsid w:val="00D66544"/>
    <w:rsid w:val="00D70588"/>
    <w:rsid w:val="00D82B5C"/>
    <w:rsid w:val="00D8566F"/>
    <w:rsid w:val="00D879C7"/>
    <w:rsid w:val="00DB1280"/>
    <w:rsid w:val="00DB2AEC"/>
    <w:rsid w:val="00DF065D"/>
    <w:rsid w:val="00DF726C"/>
    <w:rsid w:val="00E10EB7"/>
    <w:rsid w:val="00E2243E"/>
    <w:rsid w:val="00E33F9F"/>
    <w:rsid w:val="00E37B6D"/>
    <w:rsid w:val="00E933B4"/>
    <w:rsid w:val="00EA55B2"/>
    <w:rsid w:val="00EC4881"/>
    <w:rsid w:val="00EE373C"/>
    <w:rsid w:val="00EE48E0"/>
    <w:rsid w:val="00EF046A"/>
    <w:rsid w:val="00EF653D"/>
    <w:rsid w:val="00F4075D"/>
    <w:rsid w:val="00F770CF"/>
    <w:rsid w:val="00F82DDB"/>
    <w:rsid w:val="00F85696"/>
    <w:rsid w:val="00FB2DD7"/>
    <w:rsid w:val="00FC0EFF"/>
    <w:rsid w:val="00FE0732"/>
    <w:rsid w:val="06FD1DE8"/>
    <w:rsid w:val="249C1B61"/>
    <w:rsid w:val="6DB3CFE4"/>
    <w:rsid w:val="7D86C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1A10"/>
  <w15:chartTrackingRefBased/>
  <w15:docId w15:val="{7C499C17-A288-438F-8EA1-38A2F601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280"/>
    <w:rPr>
      <w:b/>
      <w:bCs/>
      <w:smallCaps/>
      <w:color w:val="0F4761" w:themeColor="accent1" w:themeShade="BF"/>
      <w:spacing w:val="5"/>
    </w:rPr>
  </w:style>
  <w:style w:type="paragraph" w:customStyle="1" w:styleId="HEAD4">
    <w:name w:val="HEAD 4"/>
    <w:basedOn w:val="Heading4"/>
    <w:qFormat/>
    <w:rsid w:val="00DB1280"/>
    <w:pPr>
      <w:numPr>
        <w:ilvl w:val="3"/>
        <w:numId w:val="2"/>
      </w:numPr>
      <w:spacing w:before="0" w:after="220"/>
    </w:pPr>
    <w:rPr>
      <w:rFonts w:ascii="Arial" w:eastAsia="Times New Roman" w:hAnsi="Arial" w:cs="Times New Roman"/>
      <w:bCs/>
      <w:i w:val="0"/>
      <w:iCs w:val="0"/>
      <w:snapToGrid w:val="0"/>
      <w:color w:val="auto"/>
      <w:szCs w:val="28"/>
      <w:lang w:val="en-GB"/>
    </w:rPr>
  </w:style>
  <w:style w:type="paragraph" w:customStyle="1" w:styleId="HEAD5">
    <w:name w:val="HEAD 5"/>
    <w:basedOn w:val="Heading5"/>
    <w:qFormat/>
    <w:rsid w:val="00DB1280"/>
    <w:pPr>
      <w:numPr>
        <w:ilvl w:val="4"/>
        <w:numId w:val="2"/>
      </w:numPr>
      <w:spacing w:before="0" w:after="220"/>
    </w:pPr>
    <w:rPr>
      <w:rFonts w:ascii="Arial" w:eastAsia="Times New Roman" w:hAnsi="Arial" w:cs="Times New Roman"/>
      <w:bCs/>
      <w:iCs/>
      <w:snapToGrid w:val="0"/>
      <w:color w:val="auto"/>
      <w:szCs w:val="26"/>
      <w:lang w:val="en-GB"/>
    </w:rPr>
  </w:style>
  <w:style w:type="paragraph" w:customStyle="1" w:styleId="HEAD1">
    <w:name w:val="HEAD 1"/>
    <w:basedOn w:val="Heading1"/>
    <w:qFormat/>
    <w:rsid w:val="00DB1280"/>
    <w:pPr>
      <w:numPr>
        <w:numId w:val="2"/>
      </w:numPr>
      <w:spacing w:before="0" w:after="220"/>
      <w:textAlignment w:val="baseline"/>
    </w:pPr>
    <w:rPr>
      <w:rFonts w:ascii="Arial Bold" w:eastAsia="Times New Roman" w:hAnsi="Arial Bold" w:cs="Times New Roman"/>
      <w:b/>
      <w:bCs/>
      <w:caps/>
      <w:color w:val="auto"/>
      <w:kern w:val="28"/>
      <w:sz w:val="20"/>
      <w:szCs w:val="22"/>
      <w:lang w:val="en-GB"/>
    </w:rPr>
  </w:style>
  <w:style w:type="paragraph" w:customStyle="1" w:styleId="HEAD2">
    <w:name w:val="HEAD 2"/>
    <w:basedOn w:val="Heading2"/>
    <w:qFormat/>
    <w:rsid w:val="00DB1280"/>
    <w:pPr>
      <w:numPr>
        <w:ilvl w:val="1"/>
        <w:numId w:val="2"/>
      </w:numPr>
      <w:spacing w:before="0" w:after="220"/>
    </w:pPr>
    <w:rPr>
      <w:rFonts w:ascii="Arial Bold" w:eastAsia="Times New Roman" w:hAnsi="Arial Bold" w:cs="Arial"/>
      <w:b/>
      <w:bCs/>
      <w:caps/>
      <w:snapToGrid w:val="0"/>
      <w:color w:val="auto"/>
      <w:sz w:val="20"/>
      <w:szCs w:val="28"/>
      <w:lang w:val="en-GB"/>
    </w:rPr>
  </w:style>
  <w:style w:type="paragraph" w:customStyle="1" w:styleId="HEAD7">
    <w:name w:val="HEAD 7"/>
    <w:basedOn w:val="Heading7"/>
    <w:qFormat/>
    <w:rsid w:val="00DB1280"/>
    <w:pPr>
      <w:numPr>
        <w:ilvl w:val="6"/>
        <w:numId w:val="2"/>
      </w:numPr>
      <w:spacing w:before="0" w:after="220"/>
    </w:pPr>
    <w:rPr>
      <w:rFonts w:ascii="Arial" w:eastAsia="Times New Roman" w:hAnsi="Arial" w:cs="Times New Roman"/>
      <w:snapToGrid w:val="0"/>
      <w:color w:val="auto"/>
      <w:lang w:val="en-GB"/>
    </w:rPr>
  </w:style>
  <w:style w:type="paragraph" w:customStyle="1" w:styleId="HEAD8">
    <w:name w:val="HEAD 8"/>
    <w:basedOn w:val="Heading8"/>
    <w:qFormat/>
    <w:rsid w:val="00DB1280"/>
    <w:pPr>
      <w:numPr>
        <w:ilvl w:val="7"/>
        <w:numId w:val="2"/>
      </w:numPr>
      <w:spacing w:after="220"/>
    </w:pPr>
    <w:rPr>
      <w:rFonts w:ascii="Arial" w:eastAsia="Times New Roman" w:hAnsi="Arial" w:cs="Times New Roman"/>
      <w:bCs/>
      <w:i w:val="0"/>
      <w:snapToGrid w:val="0"/>
      <w:color w:val="auto"/>
      <w:szCs w:val="22"/>
      <w:lang w:val="en-GB"/>
    </w:rPr>
  </w:style>
  <w:style w:type="paragraph" w:customStyle="1" w:styleId="HEAD9">
    <w:name w:val="HEAD 9"/>
    <w:basedOn w:val="Heading9"/>
    <w:qFormat/>
    <w:rsid w:val="00DB1280"/>
    <w:pPr>
      <w:numPr>
        <w:ilvl w:val="8"/>
        <w:numId w:val="2"/>
      </w:numPr>
      <w:tabs>
        <w:tab w:val="left" w:pos="-720"/>
      </w:tabs>
      <w:suppressAutoHyphens/>
      <w:spacing w:after="220"/>
    </w:pPr>
    <w:rPr>
      <w:rFonts w:ascii="Arial" w:eastAsia="Times New Roman" w:hAnsi="Arial" w:cs="Arial"/>
      <w:bCs/>
      <w:snapToGrid w:val="0"/>
      <w:color w:val="auto"/>
      <w:szCs w:val="22"/>
      <w:lang w:val="en-GB"/>
    </w:rPr>
  </w:style>
  <w:style w:type="paragraph" w:customStyle="1" w:styleId="HEAD6">
    <w:name w:val="HEAD 6"/>
    <w:basedOn w:val="Heading6"/>
    <w:qFormat/>
    <w:rsid w:val="00DB1280"/>
    <w:pPr>
      <w:numPr>
        <w:ilvl w:val="5"/>
        <w:numId w:val="2"/>
      </w:numPr>
      <w:spacing w:before="0" w:after="220"/>
    </w:pPr>
    <w:rPr>
      <w:rFonts w:ascii="Arial" w:eastAsia="Times New Roman" w:hAnsi="Arial" w:cs="Times New Roman"/>
      <w:bCs/>
      <w:i w:val="0"/>
      <w:iCs w:val="0"/>
      <w:snapToGrid w:val="0"/>
      <w:color w:val="auto"/>
      <w:szCs w:val="22"/>
      <w:lang w:val="en-GB"/>
    </w:rPr>
  </w:style>
  <w:style w:type="paragraph" w:customStyle="1" w:styleId="HEAD3">
    <w:name w:val="HEAD 3"/>
    <w:basedOn w:val="Heading3"/>
    <w:qFormat/>
    <w:rsid w:val="00DB1280"/>
    <w:pPr>
      <w:numPr>
        <w:ilvl w:val="2"/>
        <w:numId w:val="2"/>
      </w:numPr>
      <w:spacing w:before="0" w:after="220"/>
    </w:pPr>
    <w:rPr>
      <w:rFonts w:ascii="Arial" w:eastAsia="Times New Roman" w:hAnsi="Arial" w:cs="Arial"/>
      <w:bCs/>
      <w:snapToGrid w:val="0"/>
      <w:color w:val="auto"/>
      <w:sz w:val="20"/>
      <w:szCs w:val="26"/>
      <w:lang w:val="en-GB"/>
    </w:rPr>
  </w:style>
  <w:style w:type="paragraph" w:customStyle="1" w:styleId="SPECNOTE">
    <w:name w:val="SPEC NOTE"/>
    <w:basedOn w:val="Normal"/>
    <w:qFormat/>
    <w:rsid w:val="00C900B5"/>
    <w:pPr>
      <w:keepNext/>
      <w:keepLines/>
      <w:numPr>
        <w:numId w:val="1"/>
      </w:numPr>
      <w:tabs>
        <w:tab w:val="clear" w:pos="1440"/>
        <w:tab w:val="left" w:pos="1368"/>
      </w:tabs>
      <w:spacing w:before="220" w:after="220"/>
      <w:ind w:left="1368" w:hanging="1368"/>
      <w:jc w:val="both"/>
    </w:pPr>
    <w:rPr>
      <w:rFonts w:ascii="Arial" w:hAnsi="Arial"/>
      <w:caps/>
      <w:snapToGrid w:val="0"/>
      <w:color w:val="FF0000"/>
      <w:lang w:val="en-GB"/>
    </w:rPr>
  </w:style>
  <w:style w:type="paragraph" w:customStyle="1" w:styleId="SPECNOTEBULLETS">
    <w:name w:val="SPEC NOTE BULLETS"/>
    <w:basedOn w:val="SPECNOTE"/>
    <w:qFormat/>
    <w:rsid w:val="00C900B5"/>
    <w:pPr>
      <w:numPr>
        <w:ilvl w:val="1"/>
      </w:numPr>
      <w:tabs>
        <w:tab w:val="left" w:pos="1800"/>
      </w:tabs>
      <w:ind w:hanging="432"/>
    </w:pPr>
  </w:style>
  <w:style w:type="character" w:styleId="Hyperlink">
    <w:name w:val="Hyperlink"/>
    <w:uiPriority w:val="99"/>
    <w:rsid w:val="00257EF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EFB"/>
    <w:rPr>
      <w:color w:val="605E5C"/>
      <w:shd w:val="clear" w:color="auto" w:fill="E1DFDD"/>
    </w:rPr>
  </w:style>
  <w:style w:type="paragraph" w:customStyle="1" w:styleId="Level2">
    <w:name w:val="Level 2"/>
    <w:basedOn w:val="SpecPara2"/>
    <w:link w:val="Level2Char"/>
    <w:qFormat/>
    <w:rsid w:val="00B465AA"/>
    <w:pPr>
      <w:spacing w:before="240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B465AA"/>
    <w:pPr>
      <w:spacing w:before="240"/>
    </w:pPr>
    <w:rPr>
      <w:rFonts w:cs="Arial"/>
    </w:rPr>
  </w:style>
  <w:style w:type="paragraph" w:customStyle="1" w:styleId="Level5">
    <w:name w:val="Level 5"/>
    <w:basedOn w:val="Normal"/>
    <w:qFormat/>
    <w:rsid w:val="00B465AA"/>
    <w:pPr>
      <w:widowControl/>
      <w:numPr>
        <w:ilvl w:val="4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</w:rPr>
  </w:style>
  <w:style w:type="character" w:customStyle="1" w:styleId="Level2Char">
    <w:name w:val="Level 2 Char"/>
    <w:link w:val="Level2"/>
    <w:rsid w:val="00B465AA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Level3Char">
    <w:name w:val="Level 3 Char"/>
    <w:link w:val="Level3"/>
    <w:rsid w:val="00B465A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SpecPara1">
    <w:name w:val="Spec Para 1"/>
    <w:basedOn w:val="Normal"/>
    <w:qFormat/>
    <w:rsid w:val="00B465AA"/>
    <w:pPr>
      <w:widowControl/>
      <w:numPr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  <w:b/>
    </w:rPr>
  </w:style>
  <w:style w:type="paragraph" w:customStyle="1" w:styleId="SpecPara2">
    <w:name w:val="Spec Para 2"/>
    <w:basedOn w:val="Normal"/>
    <w:qFormat/>
    <w:rsid w:val="00B465AA"/>
    <w:pPr>
      <w:widowControl/>
      <w:numPr>
        <w:ilvl w:val="1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</w:rPr>
  </w:style>
  <w:style w:type="paragraph" w:customStyle="1" w:styleId="SpecPara3">
    <w:name w:val="Spec Para 3"/>
    <w:basedOn w:val="Normal"/>
    <w:qFormat/>
    <w:rsid w:val="00B465AA"/>
    <w:pPr>
      <w:widowControl/>
      <w:numPr>
        <w:ilvl w:val="2"/>
        <w:numId w:val="4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</w:rPr>
  </w:style>
  <w:style w:type="paragraph" w:customStyle="1" w:styleId="SpecPara4">
    <w:name w:val="Spec Para 4"/>
    <w:basedOn w:val="Normal"/>
    <w:qFormat/>
    <w:rsid w:val="00B465AA"/>
    <w:pPr>
      <w:widowControl/>
      <w:numPr>
        <w:ilvl w:val="3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46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6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224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96F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6F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6F6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96F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zurn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0D9BEC3C58644BCCE62261F96DE7E" ma:contentTypeVersion="13" ma:contentTypeDescription="Create a new document." ma:contentTypeScope="" ma:versionID="de1fb1c8b2c4db63ee2ee387b6160163">
  <xsd:schema xmlns:xsd="http://www.w3.org/2001/XMLSchema" xmlns:xs="http://www.w3.org/2001/XMLSchema" xmlns:p="http://schemas.microsoft.com/office/2006/metadata/properties" xmlns:ns2="61fd2807-2501-427e-b4f4-d698940b3484" xmlns:ns3="eef5fdd6-3c5a-4f26-b15d-0f3462834cae" targetNamespace="http://schemas.microsoft.com/office/2006/metadata/properties" ma:root="true" ma:fieldsID="fc15e764520703c0197ebbcf3ce67ef3" ns2:_="" ns3:_="">
    <xsd:import namespace="61fd2807-2501-427e-b4f4-d698940b3484"/>
    <xsd:import namespace="eef5fdd6-3c5a-4f26-b15d-0f3462834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2807-2501-427e-b4f4-d698940b3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5fdd6-3c5a-4f26-b15d-0f3462834c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f8a907-f9ea-470a-9417-8ab803b9f31c}" ma:internalName="TaxCatchAll" ma:readOnly="false" ma:showField="CatchAllData" ma:web="eef5fdd6-3c5a-4f26-b15d-0f3462834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d2807-2501-427e-b4f4-d698940b3484">
      <Terms xmlns="http://schemas.microsoft.com/office/infopath/2007/PartnerControls"/>
    </lcf76f155ced4ddcb4097134ff3c332f>
    <TaxCatchAll xmlns="eef5fdd6-3c5a-4f26-b15d-0f3462834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5ADB0-37F7-4E39-BB3A-944E6CFD9F68}"/>
</file>

<file path=customXml/itemProps2.xml><?xml version="1.0" encoding="utf-8"?>
<ds:datastoreItem xmlns:ds="http://schemas.openxmlformats.org/officeDocument/2006/customXml" ds:itemID="{63D2D832-6DCB-4580-AF50-B194EC24A465}">
  <ds:schemaRefs>
    <ds:schemaRef ds:uri="http://schemas.microsoft.com/office/2006/metadata/properties"/>
    <ds:schemaRef ds:uri="http://schemas.microsoft.com/office/infopath/2007/PartnerControls"/>
    <ds:schemaRef ds:uri="5b8fdaf1-08f8-42ab-b227-07a94fda901d"/>
    <ds:schemaRef ds:uri="511e958a-830e-4087-8090-6aa530cd6367"/>
    <ds:schemaRef ds:uri="28a7f115-ae84-48dc-aa17-b697b6c2976c"/>
  </ds:schemaRefs>
</ds:datastoreItem>
</file>

<file path=customXml/itemProps3.xml><?xml version="1.0" encoding="utf-8"?>
<ds:datastoreItem xmlns:ds="http://schemas.openxmlformats.org/officeDocument/2006/customXml" ds:itemID="{B1DB3E1A-FFD3-4C95-BA30-A78A4C56C0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6</Pages>
  <Words>1799</Words>
  <Characters>10256</Characters>
  <Application>Microsoft Office Word</Application>
  <DocSecurity>0</DocSecurity>
  <Lines>269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Water Piping Specialities</vt:lpstr>
    </vt:vector>
  </TitlesOfParts>
  <Manager/>
  <Company>Zurn.com</Company>
  <LinksUpToDate>false</LinksUpToDate>
  <CharactersWithSpaces>11819</CharactersWithSpaces>
  <SharedDoc>false</SharedDoc>
  <HyperlinkBase>www.zurn.com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Water Piping Specialities</dc:title>
  <dc:subject/>
  <dc:creator>ZeroDocs.com</dc:creator>
  <cp:keywords/>
  <dc:description/>
  <cp:lastModifiedBy>Matthew Sires</cp:lastModifiedBy>
  <cp:revision>13</cp:revision>
  <dcterms:created xsi:type="dcterms:W3CDTF">2026-02-17T22:34:00Z</dcterms:created>
  <dcterms:modified xsi:type="dcterms:W3CDTF">2026-03-17T15:35:00Z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0x010100AF70D9BEC3C58644BCCE62261F96DE7E</vt:lpwstr>
  </property>
</Properties>
</file>